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41" w:rsidRPr="00544D02" w:rsidRDefault="00544D02" w:rsidP="001F0D93">
      <w:pPr>
        <w:spacing w:before="100" w:beforeAutospacing="1" w:after="100" w:afterAutospacing="1" w:line="240" w:lineRule="auto"/>
        <w:jc w:val="center"/>
        <w:rPr>
          <w:rFonts w:ascii="Times New Roman" w:eastAsia="Times New Roman" w:hAnsi="Times New Roman" w:cs="Times New Roman"/>
          <w:b/>
          <w:bCs/>
          <w:sz w:val="36"/>
          <w:szCs w:val="40"/>
          <w:lang w:eastAsia="ru-RU"/>
        </w:rPr>
      </w:pPr>
      <w:r w:rsidRPr="00544D02">
        <w:rPr>
          <w:rFonts w:ascii="Times New Roman" w:eastAsia="Times New Roman" w:hAnsi="Times New Roman" w:cs="Times New Roman"/>
          <w:b/>
          <w:bCs/>
          <w:sz w:val="36"/>
          <w:szCs w:val="40"/>
          <w:lang w:eastAsia="ru-RU"/>
        </w:rPr>
        <w:t>УМК «Школа России»</w:t>
      </w:r>
    </w:p>
    <w:p w:rsidR="005A2441" w:rsidRDefault="005A2441" w:rsidP="001F0D93">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5A2441" w:rsidRDefault="005A2441" w:rsidP="001F0D93">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5A2441" w:rsidRDefault="005A2441" w:rsidP="001F0D93">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5A2441" w:rsidRDefault="005A2441" w:rsidP="001F0D93">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1F0D93" w:rsidRPr="005A2441" w:rsidRDefault="001F0D93" w:rsidP="005A2441">
      <w:pPr>
        <w:pStyle w:val="a6"/>
        <w:jc w:val="center"/>
        <w:rPr>
          <w:rFonts w:ascii="Times New Roman" w:hAnsi="Times New Roman" w:cs="Times New Roman"/>
          <w:b/>
          <w:sz w:val="36"/>
          <w:szCs w:val="24"/>
          <w:lang w:eastAsia="ru-RU"/>
        </w:rPr>
      </w:pPr>
      <w:r w:rsidRPr="005A2441">
        <w:rPr>
          <w:rFonts w:ascii="Times New Roman" w:hAnsi="Times New Roman" w:cs="Times New Roman"/>
          <w:b/>
          <w:sz w:val="32"/>
          <w:lang w:eastAsia="ru-RU"/>
        </w:rPr>
        <w:t>Дидактические игры как средство активизации учащихся</w:t>
      </w:r>
    </w:p>
    <w:p w:rsidR="001F0D93" w:rsidRPr="005A2441" w:rsidRDefault="001F0D93" w:rsidP="005A2441">
      <w:pPr>
        <w:pStyle w:val="a6"/>
        <w:jc w:val="center"/>
        <w:rPr>
          <w:rFonts w:ascii="Times New Roman" w:hAnsi="Times New Roman" w:cs="Times New Roman"/>
          <w:b/>
          <w:sz w:val="36"/>
          <w:szCs w:val="24"/>
          <w:lang w:eastAsia="ru-RU"/>
        </w:rPr>
      </w:pPr>
      <w:r w:rsidRPr="005A2441">
        <w:rPr>
          <w:rFonts w:ascii="Times New Roman" w:hAnsi="Times New Roman" w:cs="Times New Roman"/>
          <w:b/>
          <w:sz w:val="32"/>
          <w:lang w:eastAsia="ru-RU"/>
        </w:rPr>
        <w:t>при изучении таблицы умножения</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32"/>
          <w:szCs w:val="32"/>
          <w:lang w:eastAsia="ru-RU"/>
        </w:rPr>
        <w:t>(статья из опыта работы)</w:t>
      </w:r>
    </w:p>
    <w:p w:rsidR="001F0D93" w:rsidRPr="001F0D93" w:rsidRDefault="001F0D93" w:rsidP="001F0D93">
      <w:pPr>
        <w:spacing w:before="100" w:beforeAutospacing="1" w:after="240" w:line="240" w:lineRule="auto"/>
        <w:jc w:val="center"/>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240" w:line="240" w:lineRule="auto"/>
        <w:jc w:val="center"/>
        <w:rPr>
          <w:rFonts w:ascii="Times New Roman" w:eastAsia="Times New Roman" w:hAnsi="Times New Roman" w:cs="Times New Roman"/>
          <w:sz w:val="24"/>
          <w:szCs w:val="24"/>
          <w:lang w:eastAsia="ru-RU"/>
        </w:rPr>
      </w:pPr>
    </w:p>
    <w:p w:rsidR="001F0D93" w:rsidRDefault="001F0D93" w:rsidP="001F0D93">
      <w:pPr>
        <w:spacing w:before="100" w:beforeAutospacing="1" w:after="240" w:line="240" w:lineRule="auto"/>
        <w:jc w:val="center"/>
        <w:rPr>
          <w:rFonts w:ascii="Times New Roman" w:eastAsia="Times New Roman" w:hAnsi="Times New Roman" w:cs="Times New Roman"/>
          <w:sz w:val="24"/>
          <w:szCs w:val="24"/>
          <w:lang w:eastAsia="ru-RU"/>
        </w:rPr>
      </w:pPr>
    </w:p>
    <w:p w:rsidR="005A2441" w:rsidRDefault="005A2441" w:rsidP="001F0D93">
      <w:pPr>
        <w:spacing w:before="100" w:beforeAutospacing="1" w:after="240" w:line="240" w:lineRule="auto"/>
        <w:jc w:val="center"/>
        <w:rPr>
          <w:rFonts w:ascii="Times New Roman" w:eastAsia="Times New Roman" w:hAnsi="Times New Roman" w:cs="Times New Roman"/>
          <w:sz w:val="24"/>
          <w:szCs w:val="24"/>
          <w:lang w:eastAsia="ru-RU"/>
        </w:rPr>
      </w:pPr>
    </w:p>
    <w:p w:rsidR="005A2441" w:rsidRDefault="005A2441" w:rsidP="001F0D93">
      <w:pPr>
        <w:spacing w:before="100" w:beforeAutospacing="1" w:after="240" w:line="240" w:lineRule="auto"/>
        <w:jc w:val="center"/>
        <w:rPr>
          <w:rFonts w:ascii="Times New Roman" w:eastAsia="Times New Roman" w:hAnsi="Times New Roman" w:cs="Times New Roman"/>
          <w:sz w:val="24"/>
          <w:szCs w:val="24"/>
          <w:lang w:eastAsia="ru-RU"/>
        </w:rPr>
      </w:pPr>
    </w:p>
    <w:p w:rsidR="005A2441" w:rsidRDefault="005A2441" w:rsidP="001F0D93">
      <w:pPr>
        <w:spacing w:before="100" w:beforeAutospacing="1" w:after="240" w:line="240" w:lineRule="auto"/>
        <w:jc w:val="center"/>
        <w:rPr>
          <w:rFonts w:ascii="Times New Roman" w:eastAsia="Times New Roman" w:hAnsi="Times New Roman" w:cs="Times New Roman"/>
          <w:sz w:val="24"/>
          <w:szCs w:val="24"/>
          <w:lang w:eastAsia="ru-RU"/>
        </w:rPr>
      </w:pPr>
    </w:p>
    <w:p w:rsidR="005A2441" w:rsidRDefault="005A2441" w:rsidP="001F0D93">
      <w:pPr>
        <w:spacing w:before="100" w:beforeAutospacing="1" w:after="240" w:line="240" w:lineRule="auto"/>
        <w:jc w:val="center"/>
        <w:rPr>
          <w:rFonts w:ascii="Times New Roman" w:eastAsia="Times New Roman" w:hAnsi="Times New Roman" w:cs="Times New Roman"/>
          <w:sz w:val="24"/>
          <w:szCs w:val="24"/>
          <w:lang w:eastAsia="ru-RU"/>
        </w:rPr>
      </w:pPr>
    </w:p>
    <w:p w:rsidR="005A2441" w:rsidRDefault="005A2441" w:rsidP="001F0D93">
      <w:pPr>
        <w:spacing w:before="100" w:beforeAutospacing="1" w:after="240" w:line="240" w:lineRule="auto"/>
        <w:jc w:val="center"/>
        <w:rPr>
          <w:rFonts w:ascii="Times New Roman" w:eastAsia="Times New Roman" w:hAnsi="Times New Roman" w:cs="Times New Roman"/>
          <w:sz w:val="24"/>
          <w:szCs w:val="24"/>
          <w:lang w:eastAsia="ru-RU"/>
        </w:rPr>
      </w:pPr>
    </w:p>
    <w:p w:rsidR="005A2441" w:rsidRPr="001F0D93" w:rsidRDefault="005A2441" w:rsidP="001F0D93">
      <w:pPr>
        <w:spacing w:before="100" w:beforeAutospacing="1" w:after="240" w:line="240" w:lineRule="auto"/>
        <w:jc w:val="center"/>
        <w:rPr>
          <w:rFonts w:ascii="Times New Roman" w:eastAsia="Times New Roman" w:hAnsi="Times New Roman" w:cs="Times New Roman"/>
          <w:sz w:val="24"/>
          <w:szCs w:val="24"/>
          <w:lang w:eastAsia="ru-RU"/>
        </w:rPr>
      </w:pPr>
    </w:p>
    <w:p w:rsidR="001F0D93" w:rsidRPr="005A2441" w:rsidRDefault="001F0D93" w:rsidP="005A2441">
      <w:pPr>
        <w:pStyle w:val="a6"/>
        <w:jc w:val="right"/>
        <w:rPr>
          <w:rFonts w:ascii="Times New Roman" w:hAnsi="Times New Roman" w:cs="Times New Roman"/>
          <w:sz w:val="24"/>
          <w:lang w:eastAsia="ru-RU"/>
        </w:rPr>
      </w:pPr>
      <w:r w:rsidRPr="005A2441">
        <w:rPr>
          <w:rFonts w:ascii="Times New Roman" w:hAnsi="Times New Roman" w:cs="Times New Roman"/>
          <w:sz w:val="24"/>
          <w:lang w:eastAsia="ru-RU"/>
        </w:rPr>
        <w:t xml:space="preserve">учитель </w:t>
      </w:r>
      <w:r w:rsidR="001945B0" w:rsidRPr="005A2441">
        <w:rPr>
          <w:rFonts w:ascii="Times New Roman" w:hAnsi="Times New Roman" w:cs="Times New Roman"/>
          <w:sz w:val="24"/>
          <w:lang w:eastAsia="ru-RU"/>
        </w:rPr>
        <w:t>первой</w:t>
      </w:r>
      <w:r w:rsidRPr="005A2441">
        <w:rPr>
          <w:rFonts w:ascii="Times New Roman" w:hAnsi="Times New Roman" w:cs="Times New Roman"/>
          <w:sz w:val="24"/>
          <w:lang w:eastAsia="ru-RU"/>
        </w:rPr>
        <w:t xml:space="preserve"> категории</w:t>
      </w:r>
    </w:p>
    <w:p w:rsidR="005A2441" w:rsidRPr="005A2441" w:rsidRDefault="005A2441" w:rsidP="005A2441">
      <w:pPr>
        <w:pStyle w:val="a6"/>
        <w:jc w:val="right"/>
        <w:rPr>
          <w:rFonts w:ascii="Times New Roman" w:hAnsi="Times New Roman" w:cs="Times New Roman"/>
          <w:sz w:val="24"/>
          <w:lang w:eastAsia="ru-RU"/>
        </w:rPr>
      </w:pPr>
      <w:r w:rsidRPr="005A2441">
        <w:rPr>
          <w:rFonts w:ascii="Times New Roman" w:hAnsi="Times New Roman" w:cs="Times New Roman"/>
          <w:sz w:val="24"/>
          <w:lang w:eastAsia="ru-RU"/>
        </w:rPr>
        <w:t xml:space="preserve">МОАУ «СОШ №22» </w:t>
      </w:r>
    </w:p>
    <w:p w:rsidR="005A2441" w:rsidRPr="005A2441" w:rsidRDefault="005A2441" w:rsidP="005A2441">
      <w:pPr>
        <w:pStyle w:val="a6"/>
        <w:jc w:val="right"/>
        <w:rPr>
          <w:rFonts w:ascii="Times New Roman" w:hAnsi="Times New Roman" w:cs="Times New Roman"/>
          <w:sz w:val="28"/>
          <w:szCs w:val="24"/>
          <w:lang w:eastAsia="ru-RU"/>
        </w:rPr>
      </w:pPr>
      <w:r w:rsidRPr="005A2441">
        <w:rPr>
          <w:rFonts w:ascii="Times New Roman" w:hAnsi="Times New Roman" w:cs="Times New Roman"/>
          <w:sz w:val="24"/>
          <w:lang w:eastAsia="ru-RU"/>
        </w:rPr>
        <w:t>г. Новотроицка</w:t>
      </w:r>
    </w:p>
    <w:p w:rsidR="001F0D93" w:rsidRPr="005A2441" w:rsidRDefault="001945B0" w:rsidP="005A2441">
      <w:pPr>
        <w:pStyle w:val="a6"/>
        <w:jc w:val="right"/>
        <w:rPr>
          <w:rFonts w:ascii="Times New Roman" w:hAnsi="Times New Roman" w:cs="Times New Roman"/>
          <w:sz w:val="28"/>
          <w:szCs w:val="24"/>
          <w:lang w:eastAsia="ru-RU"/>
        </w:rPr>
      </w:pPr>
      <w:r w:rsidRPr="005A2441">
        <w:rPr>
          <w:rFonts w:ascii="Times New Roman" w:hAnsi="Times New Roman" w:cs="Times New Roman"/>
          <w:sz w:val="24"/>
          <w:lang w:eastAsia="ru-RU"/>
        </w:rPr>
        <w:t>Пяткина Е.Г.</w:t>
      </w:r>
    </w:p>
    <w:p w:rsidR="001F0D93" w:rsidRPr="001F0D93" w:rsidRDefault="001F0D93" w:rsidP="001F0D93">
      <w:pPr>
        <w:spacing w:before="100" w:beforeAutospacing="1" w:after="240" w:line="240" w:lineRule="auto"/>
        <w:jc w:val="center"/>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240" w:line="240" w:lineRule="auto"/>
        <w:jc w:val="center"/>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240" w:line="240" w:lineRule="auto"/>
        <w:jc w:val="center"/>
        <w:rPr>
          <w:rFonts w:ascii="Times New Roman" w:eastAsia="Times New Roman" w:hAnsi="Times New Roman" w:cs="Times New Roman"/>
          <w:sz w:val="24"/>
          <w:szCs w:val="24"/>
          <w:lang w:eastAsia="ru-RU"/>
        </w:rPr>
      </w:pPr>
    </w:p>
    <w:p w:rsidR="001F0D93" w:rsidRDefault="001F0D93" w:rsidP="001F0D93">
      <w:pPr>
        <w:spacing w:before="100" w:beforeAutospacing="1" w:after="240" w:line="240" w:lineRule="auto"/>
        <w:jc w:val="center"/>
        <w:rPr>
          <w:rFonts w:ascii="Times New Roman" w:eastAsia="Times New Roman" w:hAnsi="Times New Roman" w:cs="Times New Roman"/>
          <w:sz w:val="24"/>
          <w:szCs w:val="24"/>
          <w:lang w:eastAsia="ru-RU"/>
        </w:rPr>
      </w:pPr>
    </w:p>
    <w:p w:rsidR="005A2441" w:rsidRPr="001F0D93" w:rsidRDefault="005A2441" w:rsidP="001F0D93">
      <w:pPr>
        <w:spacing w:before="100" w:beforeAutospacing="1" w:after="240" w:line="240" w:lineRule="auto"/>
        <w:jc w:val="center"/>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240" w:line="240" w:lineRule="auto"/>
        <w:jc w:val="center"/>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32"/>
          <w:szCs w:val="32"/>
          <w:lang w:eastAsia="ru-RU"/>
        </w:rPr>
        <w:lastRenderedPageBreak/>
        <w:t>Дидактические игры как средство активизации учащихся при изучении таблицы умножения</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Активизация учащихся при обучении - одно из основных направлений совершенствования учебно-воспитательного процесса в школе. Сознательное и прочное усвоение знаний учащимися проходит в процессе их активной умственной деятельности. Поэтому работу на каждом уроке следует организовывать таким образом, чтобы учебный материал становился предметом активной деятельности ученика.</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Изучение табличного умножения и деления – центральная тема курса математики в 3 классе. Методика требует, чтобы дети не только знали таблицу, но и понимали принципы ее составления, дающие возможность находить любое произведение.</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Хочу рассказать о некоторых дидактических математических играх, которые я использую на уроках с целью активизации учащихся при формировании вычислительных навыков. Навык, как известно, приобретается в результате многократных повторений одних и тех же операций. Чтобы избежать однообразия в шлифовке табличных случаев умножения и деления, провожу упражнения в игровой, занимательной форме. Загадочные названия дидактических игр помогают мобилизировать внимание детей, создают положительные эмоции.</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Ценность дидактической игры я определяю не по тому, какую реакцию она вызывает со стороны детей, а учитываю, насколько она эффективно помогает решать учебную задачу применительно к каждому ученику. Подбирая какую-либо дидактическую игру для урока, продумываю следующие вопросы:</w:t>
      </w:r>
    </w:p>
    <w:p w:rsidR="001F0D93" w:rsidRPr="001F0D93" w:rsidRDefault="001F0D93" w:rsidP="001F0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Цель игры. Какие умения и навыки будут формироваться в процессе ее проведения? Какие воспитательные цели преследуются в процессе игры?</w:t>
      </w:r>
    </w:p>
    <w:p w:rsidR="001F0D93" w:rsidRPr="001F0D93" w:rsidRDefault="001F0D93" w:rsidP="001F0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Посильна ли она для учащихся моего класса?</w:t>
      </w:r>
    </w:p>
    <w:p w:rsidR="001F0D93" w:rsidRPr="001F0D93" w:rsidRDefault="001F0D93" w:rsidP="001F0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Все ли дети будут в одинаковой степени участвовать в игре?</w:t>
      </w:r>
    </w:p>
    <w:p w:rsidR="001F0D93" w:rsidRPr="001F0D93" w:rsidRDefault="001F0D93" w:rsidP="001F0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Подведение итогов игры.</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Игра «Да. Нет»</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На доске даны примеры: 4х6, 8х3, 4х5, 7х3, 9х4, 5х6. Показываю карточки с числами. Если число является ответом, учащиеся хором говорят "Да", затем произносят пример 4х6=24. если число не является ответом, говорят "Нет". </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«Живая математика»</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У всех учащихся есть карточка с цифрами от 0 до 9. Читаю пример (3х2). Встает или поднимает руку тот ученик, у кого карточка с цифрой 6. Лучше всего давать примеры на деление, так как в ответах получаются однозначные числа.</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Игра требует двигательной активности, поэтому проводить ее можно вместо физминутки в середине урока.</w:t>
      </w:r>
    </w:p>
    <w:p w:rsidR="005A2441" w:rsidRDefault="005A2441" w:rsidP="001F0D93">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p>
    <w:p w:rsidR="005A2441" w:rsidRDefault="005A2441" w:rsidP="001F0D93">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p>
    <w:p w:rsidR="005A2441" w:rsidRDefault="005A2441" w:rsidP="001F0D93">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lastRenderedPageBreak/>
        <w:t>«Не скажу»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Игра строится так: дети считают, например, от 20 до 50 по одному. Вместо чисел, которые делятся, например, на 6, они говорят: «Не скажу!» !". Эти числа я записываю на доске. Появляется запись: 24, 30, 36, 42, 48. Затем с каждым из записанных чисел учащиеся называют примеры: 24:6=4, 30:6=5 и т.д.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Эта игра способствует целенаправленному формированию механизмов переключения внимания. </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24"/>
          <w:szCs w:val="24"/>
          <w:lang w:eastAsia="ru-RU"/>
        </w:rPr>
        <w:t>«</w:t>
      </w:r>
      <w:r w:rsidRPr="001F0D93">
        <w:rPr>
          <w:rFonts w:ascii="Times New Roman" w:eastAsia="Times New Roman" w:hAnsi="Times New Roman" w:cs="Times New Roman"/>
          <w:color w:val="FF0000"/>
          <w:sz w:val="32"/>
          <w:szCs w:val="32"/>
          <w:lang w:eastAsia="ru-RU"/>
        </w:rPr>
        <w:t>Проверь себя»</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Заготавливаю карточки, на которых записаны результаты умножения каких-либо чисел, например 18. Я показываю карточку, а ученики записывают пример на умножение с таким ответом.</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«Кто скорее, кто вернее?!»</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Раздаю на каждый ряд парт по одному комплекту цифр от0 до 9, так, что одному ученику в ряду достается цифра 0, другому 1 и т.д. Я читаю примеры (4х4; 9х2 или 40:4 и пр.), а дети должны быстро сообразить сколько получится, и те, у кого окажутся цифры 1 и 6, выйти к доске и составить число 16. За каждый пример засчитывается очко тому ряду, в котором быстрее и правильно составили ответ. Ряд, набравший большее число очков, выигрывает.</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Игра не только способствует закреплению определенного вычислительного навыка, в частности табличного умножения и деления, но в ходе ее уточняется понимание поместного значения цифр – учащимся нужно встать так, чтобы одна цифра обозначала единицы, другая – десятки. Смешение мест рассматривается как проигрыш.</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«Не подведи друга!»</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К доске выходят одновременно двое (четверо) учеников. Читаю пример, например: 6х7. Предлагаю составить четыре примера на умножение и деление с этими же числами. Первый ученик составляет примеры на умножение, а другой – на деление. Если примеры составлены и решены верно, одобряю ребят за слаженность в работе. Запись на доске выглядит так:</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6 х7=42 </w:t>
      </w:r>
      <w:r w:rsidR="00AD064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7х6=42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42:7=6 </w:t>
      </w:r>
      <w:r w:rsidR="00AD064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42:6=7</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Здесь очень важно, чтобы дети усвоили способ нахождения частного по известному произведению, понимали, что из примера 7х6 =42 вытекает 42:7=6, 42:6=7.</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«Делится – не делится»</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Называю различные числа, а ученики хлопают в ладоши, если число делится, например, на ( 4, 5) без остатка.</w:t>
      </w:r>
    </w:p>
    <w:p w:rsidR="005A2441" w:rsidRDefault="005A2441" w:rsidP="001F0D93">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lastRenderedPageBreak/>
        <w:t>«Собери слово»</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На доске записаны примеры справа и слева одинаковое количество. К доске выходят две команды. По сигналу каждый из вызванных решает один из примеров и выбирает среди подготовленных карточек карточку с числом, соответствующую ответу примера (на обороте карточки написана буква). Команда, первая составившая слова, побеждает.</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В данной игре осуществляется и межпредметная связь, так как могут быть составлены словарные слова или слова на какое-либо правило.</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«Молчанка»</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Примеры на умножение и деление записаны на доске. Показываю пример, дети на карточках - ответы. (У каждого ученика есть числовой набор).</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«Лучший счетчик»</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На доске прикреплён круг с цифрами. Даю задание: увеличить (или уменьшить) эти числа в несколько раз. Дети записывают ответы в тетради. Далее следует проверка (ученик, справившийся с заданием первым, читает ответы и все проверяют свои записи.).</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«По порядку»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Даны примеры: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8х3</w:t>
      </w:r>
      <w:r w:rsidR="005A2441">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3х2</w:t>
      </w:r>
      <w:r w:rsidR="005A2441">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3х6</w:t>
      </w:r>
      <w:r w:rsidR="005A2441">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7х3</w:t>
      </w:r>
      <w:r w:rsidR="005A2441">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5х3</w:t>
      </w:r>
      <w:r w:rsidR="005A2441">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3х9</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Назвать значения выражений в порядке возрастания (или убывания).</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«Круговые примеры»</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Заранее готовлю карточки с примерами, подбирая их так, чтобы ответ предыдущего примера являлся началом следующего. Каждый учащийся одного ряда получает такую карточку. Здесь очень важно не ошибиться! На следующем уроке эти круговые примеры получают ребята другого ряда. </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«Чей ряд лучше?»</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Учащиеся первого ряда задают вопросы ученикам второго ряда по таблице умножения (включая и случаи деления). Затем ученики второго ряда готовят примеры для ребят третьего ряда. На доске я подсчитываю количество правильных ответов каждого ряда.</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«Какой ряд быстрее полетит на Луну?»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У меня есть 3 ракеты, вырезанные из сложенной вдвое плотной бумаги. Каждая ракета имеет окошки по количеству учеников в ряду. В середину ракеты я вставляю лист, вырезанный по контуру ракеты, и в окошках пишу примеры на умножение и деление. Учащиеся каждого ряда быстро решают по одному примеру, передавая ракету друг другу. Проверяем примеры коллективно. Ракета, в которой все задания выполнены верно, "летит в космос" первой! Использованные листочки с примерами я выбрасываю и вставляю новые. Завтра ракета опять готова к полёту!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Аналогично проводятся игры "Кто быстрее окажется на таинственном острове?", "Какой ряд сегодня умники и умницы?"</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lastRenderedPageBreak/>
        <w:t>«Цепочка»</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На доске или плакате запись: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91050" cy="295275"/>
            <wp:effectExtent l="19050" t="0" r="0" b="0"/>
            <wp:docPr id="1" name="Рисунок 1" descr="http://festival.1september.ru/articles/51917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9174/img1.gif"/>
                    <pic:cNvPicPr>
                      <a:picLocks noChangeAspect="1" noChangeArrowheads="1"/>
                    </pic:cNvPicPr>
                  </pic:nvPicPr>
                  <pic:blipFill>
                    <a:blip r:embed="rId7" cstate="print"/>
                    <a:srcRect/>
                    <a:stretch>
                      <a:fillRect/>
                    </a:stretch>
                  </pic:blipFill>
                  <pic:spPr bwMode="auto">
                    <a:xfrm>
                      <a:off x="0" y="0"/>
                      <a:ext cx="4591050" cy="295275"/>
                    </a:xfrm>
                    <a:prstGeom prst="rect">
                      <a:avLst/>
                    </a:prstGeom>
                    <a:noFill/>
                    <a:ln w="9525">
                      <a:noFill/>
                      <a:miter lim="800000"/>
                      <a:headEnd/>
                      <a:tailEnd/>
                    </a:ln>
                  </pic:spPr>
                </pic:pic>
              </a:graphicData>
            </a:graphic>
          </wp:inline>
        </w:drawing>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Даю задание: </w:t>
      </w:r>
    </w:p>
    <w:p w:rsidR="001F0D93" w:rsidRPr="001F0D93" w:rsidRDefault="001F0D93" w:rsidP="001F0D9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найдите последнее число, если первое число 18, 24;</w:t>
      </w:r>
    </w:p>
    <w:p w:rsidR="001F0D93" w:rsidRPr="001F0D93" w:rsidRDefault="001F0D93" w:rsidP="001F0D9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найдите первое число, если последнее 16, 72.</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«Математическое домино»</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Каждый учащийся получает карточку. Она разделена на 2 части: в первой части написан пример на умножение или деление, во второй части - ответ на другое задание. Первый ученик читает свой пример. Тот, у кого карточка с ответом на прозвучавшее задание, называет этот ответ и произносит новый пример. Отвечает следующий ученик и называет своё задание и т.д.</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«Математическое лото»</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Все ученики берут по одной карточке. Их у меня 24. На них написаны результаты таблицы умножения (по 4 ответа). Я показываю классу карточку с выражением, например 5х3, а ребята на своих карточках закрывают кружками ответы. Выигрывает тот, кто раньше закроет все числа на своей карточке. Фишки учащиеся изготавливают на уроке трудового обучения. </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color w:val="FF0000"/>
          <w:sz w:val="32"/>
          <w:szCs w:val="32"/>
          <w:lang w:eastAsia="ru-RU"/>
        </w:rPr>
        <w:t>«Найди пару»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К доске по очереди выходят по 3 ученика от каждого ряда. Задание: записать в окошках числа, чтобы получились верные равенства.</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9 х 4 = ? +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42 : 6 = ? -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76 - 44 = ? х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27 + 27 = ? х ?</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Это лишь некоторые виды работ на уроках математики, которые активизируют деятельность учащихся. При выполнении описанных выше заданий ребята думают, сравнивают, анализируют. И это способствует более прочному и осознанному усвоению знаний. Данные математические игры можно использовать на различных этапах урока: на этапе изучения нового материала, на этапе закрепления, на этапе проверки знаний, умений и навыков.</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Использование игр на уроках математики позволяет более творчески подходить к оценке знаний учащихся, привлекать к работе всех учащихся класса, способствует формированию интереса к предмету, активизирует мыслительную деятельность учеников, развивает смекалку и наблюдательность.</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1F0D93" w:rsidRPr="00AD0644" w:rsidRDefault="00AD0644" w:rsidP="001F0D93">
      <w:pPr>
        <w:spacing w:before="100" w:beforeAutospacing="1" w:after="240" w:line="240" w:lineRule="auto"/>
        <w:rPr>
          <w:rFonts w:ascii="Times New Roman" w:eastAsia="Times New Roman" w:hAnsi="Times New Roman" w:cs="Times New Roman"/>
          <w:b/>
          <w:sz w:val="24"/>
          <w:szCs w:val="24"/>
          <w:lang w:eastAsia="ru-RU"/>
        </w:rPr>
      </w:pPr>
      <w:r w:rsidRPr="00AD0644">
        <w:rPr>
          <w:rFonts w:ascii="Times New Roman" w:eastAsia="Times New Roman" w:hAnsi="Times New Roman" w:cs="Times New Roman"/>
          <w:b/>
          <w:sz w:val="24"/>
          <w:szCs w:val="24"/>
          <w:lang w:eastAsia="ru-RU"/>
        </w:rPr>
        <w:lastRenderedPageBreak/>
        <w:t>Проверочные работы.</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Карточка № 1.</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1. Реши примеры: </w:t>
      </w:r>
    </w:p>
    <w:tbl>
      <w:tblPr>
        <w:tblW w:w="5000" w:type="pct"/>
        <w:tblCellSpacing w:w="0" w:type="dxa"/>
        <w:tblCellMar>
          <w:top w:w="15" w:type="dxa"/>
          <w:left w:w="15" w:type="dxa"/>
          <w:bottom w:w="15" w:type="dxa"/>
          <w:right w:w="15" w:type="dxa"/>
        </w:tblCellMar>
        <w:tblLook w:val="04A0"/>
      </w:tblPr>
      <w:tblGrid>
        <w:gridCol w:w="3488"/>
        <w:gridCol w:w="3489"/>
        <w:gridCol w:w="3489"/>
      </w:tblGrid>
      <w:tr w:rsidR="001F0D93" w:rsidRPr="001F0D93" w:rsidTr="001F0D93">
        <w:trPr>
          <w:tblCellSpacing w:w="0" w:type="dxa"/>
        </w:trPr>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2 х 8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2 х 7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2 х 5 =</w:t>
            </w:r>
          </w:p>
        </w:tc>
      </w:tr>
      <w:tr w:rsidR="001F0D93" w:rsidRPr="001F0D93" w:rsidTr="001F0D93">
        <w:trPr>
          <w:tblCellSpacing w:w="0" w:type="dxa"/>
        </w:trPr>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4 х 3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6 х 3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9 х 3 =</w:t>
            </w:r>
          </w:p>
        </w:tc>
      </w:tr>
    </w:tbl>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2. Реши примеры, затем, замени сложение умножением. </w:t>
      </w:r>
    </w:p>
    <w:tbl>
      <w:tblPr>
        <w:tblW w:w="5000" w:type="pct"/>
        <w:tblCellSpacing w:w="0" w:type="dxa"/>
        <w:tblCellMar>
          <w:top w:w="15" w:type="dxa"/>
          <w:left w:w="15" w:type="dxa"/>
          <w:bottom w:w="15" w:type="dxa"/>
          <w:right w:w="15" w:type="dxa"/>
        </w:tblCellMar>
        <w:tblLook w:val="04A0"/>
      </w:tblPr>
      <w:tblGrid>
        <w:gridCol w:w="5233"/>
        <w:gridCol w:w="5233"/>
      </w:tblGrid>
      <w:tr w:rsidR="001F0D93" w:rsidRPr="001F0D93" w:rsidTr="001F0D93">
        <w:trPr>
          <w:tblCellSpacing w:w="0" w:type="dxa"/>
        </w:trPr>
        <w:tc>
          <w:tcPr>
            <w:tcW w:w="250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4 + 4 + 4 =</w:t>
            </w:r>
          </w:p>
        </w:tc>
        <w:tc>
          <w:tcPr>
            <w:tcW w:w="250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9 + 9 + 9 + 9 =</w:t>
            </w:r>
          </w:p>
        </w:tc>
      </w:tr>
      <w:tr w:rsidR="001F0D93" w:rsidRPr="001F0D93" w:rsidTr="001F0D93">
        <w:trPr>
          <w:tblCellSpacing w:w="0" w:type="dxa"/>
        </w:trPr>
        <w:tc>
          <w:tcPr>
            <w:tcW w:w="250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2 + 2 + 2 + 2 + 2 + 2 =</w:t>
            </w:r>
          </w:p>
        </w:tc>
        <w:tc>
          <w:tcPr>
            <w:tcW w:w="250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7 + 7 + 7 + 7 =</w:t>
            </w:r>
          </w:p>
        </w:tc>
      </w:tr>
    </w:tbl>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3. Начертите прямоугольник, стороны которого равны 4 см и 6 см.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4. Реши задачу: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У Коли есть 6 тетрадей, а у Саши - тетрадей в 2 раза больше, чем у Коли. Сколько тетрадей у Саши?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5. Реши задачу: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Бабушка принесла с рынка 8 кг овощей. Она принесла поровну лука, моркови, помидоров и огурцов. Сколько кг лука принесла бабушка? </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br/>
      </w:r>
      <w:r w:rsidRPr="001F0D93">
        <w:rPr>
          <w:rFonts w:ascii="Times New Roman" w:eastAsia="Times New Roman" w:hAnsi="Times New Roman" w:cs="Times New Roman"/>
          <w:b/>
          <w:bCs/>
          <w:sz w:val="24"/>
          <w:szCs w:val="24"/>
          <w:lang w:eastAsia="ru-RU"/>
        </w:rPr>
        <w:t>Карточка № 2.</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1. Реши примеры: </w:t>
      </w:r>
    </w:p>
    <w:tbl>
      <w:tblPr>
        <w:tblW w:w="5000" w:type="pct"/>
        <w:tblCellSpacing w:w="0" w:type="dxa"/>
        <w:tblCellMar>
          <w:top w:w="15" w:type="dxa"/>
          <w:left w:w="15" w:type="dxa"/>
          <w:bottom w:w="15" w:type="dxa"/>
          <w:right w:w="15" w:type="dxa"/>
        </w:tblCellMar>
        <w:tblLook w:val="04A0"/>
      </w:tblPr>
      <w:tblGrid>
        <w:gridCol w:w="3488"/>
        <w:gridCol w:w="3489"/>
        <w:gridCol w:w="3489"/>
      </w:tblGrid>
      <w:tr w:rsidR="001F0D93" w:rsidRPr="001F0D93" w:rsidTr="001F0D93">
        <w:trPr>
          <w:tblCellSpacing w:w="0" w:type="dxa"/>
        </w:trPr>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2 х 7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3 x 8=</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2 x 5 =</w:t>
            </w:r>
          </w:p>
        </w:tc>
      </w:tr>
      <w:tr w:rsidR="001F0D93" w:rsidRPr="001F0D93" w:rsidTr="001F0D93">
        <w:trPr>
          <w:tblCellSpacing w:w="0" w:type="dxa"/>
        </w:trPr>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7 х 3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3 x 9=</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6 х 3 =</w:t>
            </w:r>
          </w:p>
        </w:tc>
      </w:tr>
    </w:tbl>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2. Реши примеры, затем, замени сложение умножением. </w:t>
      </w:r>
    </w:p>
    <w:tbl>
      <w:tblPr>
        <w:tblW w:w="5000" w:type="pct"/>
        <w:tblCellSpacing w:w="0" w:type="dxa"/>
        <w:tblCellMar>
          <w:top w:w="15" w:type="dxa"/>
          <w:left w:w="15" w:type="dxa"/>
          <w:bottom w:w="15" w:type="dxa"/>
          <w:right w:w="15" w:type="dxa"/>
        </w:tblCellMar>
        <w:tblLook w:val="04A0"/>
      </w:tblPr>
      <w:tblGrid>
        <w:gridCol w:w="5338"/>
        <w:gridCol w:w="5128"/>
      </w:tblGrid>
      <w:tr w:rsidR="001F0D93" w:rsidRPr="001F0D93" w:rsidTr="001F0D93">
        <w:trPr>
          <w:tblCellSpacing w:w="0" w:type="dxa"/>
        </w:trPr>
        <w:tc>
          <w:tcPr>
            <w:tcW w:w="25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3 + 3 + 3 + 3 =</w:t>
            </w:r>
          </w:p>
        </w:tc>
        <w:tc>
          <w:tcPr>
            <w:tcW w:w="24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5 + 5 + 5 =</w:t>
            </w:r>
          </w:p>
        </w:tc>
      </w:tr>
      <w:tr w:rsidR="001F0D93" w:rsidRPr="001F0D93" w:rsidTr="001F0D93">
        <w:trPr>
          <w:tblCellSpacing w:w="0" w:type="dxa"/>
        </w:trPr>
        <w:tc>
          <w:tcPr>
            <w:tcW w:w="25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1 + 1 + 1 + 1 + 1 + 1 + 1 =</w:t>
            </w:r>
          </w:p>
        </w:tc>
        <w:tc>
          <w:tcPr>
            <w:tcW w:w="24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7 + 7 =</w:t>
            </w:r>
          </w:p>
        </w:tc>
      </w:tr>
    </w:tbl>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3. Начертите прямоугольник, стороны которого равны 2 см и 6 см.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4. Реши задачу: </w:t>
      </w:r>
      <w:r w:rsidRPr="001F0D93">
        <w:rPr>
          <w:rFonts w:ascii="Times New Roman" w:eastAsia="Times New Roman" w:hAnsi="Times New Roman" w:cs="Times New Roman"/>
          <w:sz w:val="24"/>
          <w:szCs w:val="24"/>
          <w:lang w:eastAsia="ru-RU"/>
        </w:rPr>
        <w:t xml:space="preserve">В саду росло 3 сливы и несколько яблонь. Сколько яблонь росло в саду, если известно, что яблонь росло в 2 раза больше, чем слив?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5. Реши задачу: </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Рейку, длина которой была 9 метров, разделили на равные 3 части. Какова длина каждой части рейки? </w:t>
      </w:r>
      <w:r w:rsidRPr="001F0D93">
        <w:rPr>
          <w:rFonts w:ascii="Times New Roman" w:eastAsia="Times New Roman" w:hAnsi="Times New Roman" w:cs="Times New Roman"/>
          <w:sz w:val="24"/>
          <w:szCs w:val="24"/>
          <w:lang w:eastAsia="ru-RU"/>
        </w:rPr>
        <w:br/>
      </w:r>
      <w:r w:rsidRPr="001F0D93">
        <w:rPr>
          <w:rFonts w:ascii="Times New Roman" w:eastAsia="Times New Roman" w:hAnsi="Times New Roman" w:cs="Times New Roman"/>
          <w:sz w:val="24"/>
          <w:szCs w:val="24"/>
          <w:lang w:eastAsia="ru-RU"/>
        </w:rPr>
        <w:br/>
      </w:r>
    </w:p>
    <w:p w:rsidR="005A2441" w:rsidRDefault="005A2441" w:rsidP="001F0D9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A2441" w:rsidRDefault="005A2441" w:rsidP="001F0D9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37D4" w:rsidRDefault="001C37D4" w:rsidP="001F0D9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lastRenderedPageBreak/>
        <w:t>Карточка № 3.</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1. Реши примеры: </w:t>
      </w:r>
    </w:p>
    <w:tbl>
      <w:tblPr>
        <w:tblW w:w="5000" w:type="pct"/>
        <w:tblCellSpacing w:w="0" w:type="dxa"/>
        <w:tblCellMar>
          <w:top w:w="15" w:type="dxa"/>
          <w:left w:w="15" w:type="dxa"/>
          <w:bottom w:w="15" w:type="dxa"/>
          <w:right w:w="15" w:type="dxa"/>
        </w:tblCellMar>
        <w:tblLook w:val="04A0"/>
      </w:tblPr>
      <w:tblGrid>
        <w:gridCol w:w="3488"/>
        <w:gridCol w:w="3489"/>
        <w:gridCol w:w="3489"/>
      </w:tblGrid>
      <w:tr w:rsidR="001F0D93" w:rsidRPr="001F0D93" w:rsidTr="001F0D93">
        <w:trPr>
          <w:tblCellSpacing w:w="0" w:type="dxa"/>
        </w:trPr>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1 х 8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3 х 7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2 х 9 =</w:t>
            </w:r>
          </w:p>
        </w:tc>
      </w:tr>
      <w:tr w:rsidR="001F0D93" w:rsidRPr="001F0D93" w:rsidTr="001F0D93">
        <w:trPr>
          <w:tblCellSpacing w:w="0" w:type="dxa"/>
        </w:trPr>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8 х 3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6 х 2 =</w:t>
            </w:r>
          </w:p>
        </w:tc>
        <w:tc>
          <w:tcPr>
            <w:tcW w:w="165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9 х 1 =</w:t>
            </w:r>
          </w:p>
        </w:tc>
      </w:tr>
    </w:tbl>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2. Реши примеры, затем, замени сложение умножением. </w:t>
      </w:r>
    </w:p>
    <w:tbl>
      <w:tblPr>
        <w:tblW w:w="5000" w:type="pct"/>
        <w:tblCellSpacing w:w="0" w:type="dxa"/>
        <w:tblCellMar>
          <w:top w:w="15" w:type="dxa"/>
          <w:left w:w="15" w:type="dxa"/>
          <w:bottom w:w="15" w:type="dxa"/>
          <w:right w:w="15" w:type="dxa"/>
        </w:tblCellMar>
        <w:tblLook w:val="04A0"/>
      </w:tblPr>
      <w:tblGrid>
        <w:gridCol w:w="5233"/>
        <w:gridCol w:w="5233"/>
      </w:tblGrid>
      <w:tr w:rsidR="001F0D93" w:rsidRPr="001F0D93" w:rsidTr="001F0D93">
        <w:trPr>
          <w:tblCellSpacing w:w="0" w:type="dxa"/>
        </w:trPr>
        <w:tc>
          <w:tcPr>
            <w:tcW w:w="250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4 + 4 + 4 + 4 + 4=</w:t>
            </w:r>
          </w:p>
        </w:tc>
        <w:tc>
          <w:tcPr>
            <w:tcW w:w="250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3 + 3 + 3 + 3 =</w:t>
            </w:r>
          </w:p>
        </w:tc>
      </w:tr>
      <w:tr w:rsidR="001F0D93" w:rsidRPr="001F0D93" w:rsidTr="001F0D93">
        <w:trPr>
          <w:tblCellSpacing w:w="0" w:type="dxa"/>
        </w:trPr>
        <w:tc>
          <w:tcPr>
            <w:tcW w:w="250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2 + 2 + 2 + 2 + 2 =</w:t>
            </w:r>
          </w:p>
        </w:tc>
        <w:tc>
          <w:tcPr>
            <w:tcW w:w="2500" w:type="pct"/>
            <w:tcBorders>
              <w:top w:val="nil"/>
              <w:left w:val="nil"/>
              <w:bottom w:val="nil"/>
              <w:right w:val="nil"/>
            </w:tcBorders>
            <w:tcMar>
              <w:top w:w="0" w:type="dxa"/>
              <w:left w:w="0" w:type="dxa"/>
              <w:bottom w:w="0" w:type="dxa"/>
              <w:right w:w="0" w:type="dxa"/>
            </w:tcMar>
            <w:vAlign w:val="center"/>
            <w:hideMark/>
          </w:tcPr>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7 + 7 + 7 + 7 + 7 + 7 =</w:t>
            </w:r>
          </w:p>
        </w:tc>
      </w:tr>
    </w:tbl>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3. Начертите прямоугольник, стороны которого равны 5 см и 3 см.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4. Реши задачу: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У Маши лента длиной 4 метра, а у Оли - лента в 3 раза длиннее, чем у Маши. Какой длины Олина лента?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5. Реши задачу: </w:t>
      </w:r>
    </w:p>
    <w:p w:rsidR="001F0D93" w:rsidRDefault="001F0D93" w:rsidP="005A2441">
      <w:pPr>
        <w:pBdr>
          <w:bottom w:val="single" w:sz="12" w:space="8" w:color="auto"/>
        </w:pBd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В коробке лежало 15 шариков. Их раздали поровну трём мальчикам. Сколько шаров досталось каждому мальчику?</w:t>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Карточка №4</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1.Реши примеры:</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3 x 7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5 x 2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8 x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10 : 5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9 x 2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15 :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12 : 3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4 x 3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2. Реши задачу: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Саша купил 3 карандаша по 5 рублей каждый. Сколько денег заплатил Саша?</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3.Начерти два отрезка: один 3 см, а второй в 2 раза длиннее</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4.Реши уравнения:</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y + 47 = 100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34 – x = 13</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k – 51 = 29</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5.Сравни:</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3 x 7 + 29…5 x 3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25 +15… 62 - 22</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8 x 2 + 8…8 x 3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14 : 2 … 77 – 70</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5A2441" w:rsidRDefault="005A2441" w:rsidP="001F0D9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Карточка № 5.</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1.Реши примеры:</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2 x 6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18 : 2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10 : 2 x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9 x 2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7 x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14 : 7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6 x 3 : 2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12 : 3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 xml:space="preserve">2.Реши задачу: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В 3 пучках 18 редисок. Сколько редисок в одном пучке?</w:t>
      </w:r>
      <w:r w:rsidRPr="001F0D93">
        <w:rPr>
          <w:rFonts w:ascii="Times New Roman" w:eastAsia="Times New Roman" w:hAnsi="Times New Roman" w:cs="Times New Roman"/>
          <w:b/>
          <w:bCs/>
          <w:i/>
          <w:iCs/>
          <w:sz w:val="24"/>
          <w:szCs w:val="24"/>
          <w:lang w:eastAsia="ru-RU"/>
        </w:rPr>
        <w:t xml:space="preserve">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3.Реши уравнения:</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x- 56 = 41</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95 – y = 73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18 + k = 40</w:t>
      </w:r>
      <w:r w:rsidRPr="001F0D93">
        <w:rPr>
          <w:rFonts w:ascii="Times New Roman" w:eastAsia="Times New Roman" w:hAnsi="Times New Roman" w:cs="Times New Roman"/>
          <w:b/>
          <w:bCs/>
          <w:i/>
          <w:iCs/>
          <w:sz w:val="24"/>
          <w:szCs w:val="24"/>
          <w:lang w:eastAsia="ru-RU"/>
        </w:rPr>
        <w:t xml:space="preserve">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4.Начерти квадрат со стороной 5 см. Найди периметр.</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5.Реши задачу:</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На столе лежало 38 конфет. Бабушка добавила ещё 12 конфет. Сколько конфет лежит на столе?</w:t>
      </w:r>
      <w:r w:rsidRPr="001F0D93">
        <w:rPr>
          <w:rFonts w:ascii="Times New Roman" w:eastAsia="Times New Roman" w:hAnsi="Times New Roman" w:cs="Times New Roman"/>
          <w:sz w:val="24"/>
          <w:szCs w:val="24"/>
          <w:lang w:eastAsia="ru-RU"/>
        </w:rPr>
        <w:br/>
      </w: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Карточка № 6.</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1.Реши задачу: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В 1 банке 3 литра сока. Сколько литров сока в 5 таких же банках?</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2.Реши примеры:</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10 : 2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8 x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15 :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7 x 2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4 x 3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12 : 2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9 x 3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18 : 2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3.Сравни:</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1 см 3 мм … 31 мм 1 ч …40 мин 23 см … 3 дм 2 мм</w:t>
      </w:r>
    </w:p>
    <w:p w:rsidR="001F0D93" w:rsidRPr="001F0D93" w:rsidRDefault="001F0D93" w:rsidP="001F0D93">
      <w:pPr>
        <w:spacing w:before="100" w:beforeAutospacing="1" w:after="240" w:line="240" w:lineRule="auto"/>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Карточка № 7.</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1.Реши задачу: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В 1 ряду 6 парт. Сколько парт в 3 таких рядах?</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2.Реши уравнения:</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65 – y = 32</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x + 17 = 88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k – 34 = 66</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3.Начерти прямоугольник со сторонами 8 см и 2 см. Найди периметр.</w:t>
      </w:r>
    </w:p>
    <w:p w:rsidR="001F0D93" w:rsidRPr="001F0D93" w:rsidRDefault="001F0D93" w:rsidP="001F0D93">
      <w:pPr>
        <w:spacing w:before="100" w:beforeAutospacing="1" w:after="240" w:line="240" w:lineRule="auto"/>
        <w:jc w:val="center"/>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Карточка № 8.</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1.Реши примеры:</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10 : 2 x 3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7 x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8 x 3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4 x 3 : 2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6 x 3 : 2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14: 2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12 : 2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9 : 3 x 7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2.Реши задачу: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За 5 тетрадей заплатили 15 рублей. Сколько стоит 1 тетрадь?</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3.Сравни:</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4 дм … 4 см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1 ч …70 мин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3см 4 мм … 34 мм</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4.Начерти квадрат со стороной 3 см. Найди его периметр</w:t>
      </w:r>
    </w:p>
    <w:p w:rsidR="005A2441" w:rsidRDefault="005A2441" w:rsidP="001F0D9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F0D93" w:rsidRPr="001F0D93" w:rsidRDefault="001F0D93" w:rsidP="001F0D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Карточка № 9.</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1.Реши задачу: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Вчера Гриша решил 47 уравнений по математике. Сегодня он решил на 20 уравнений меньше, чем вчера. Сколько уравнений решил Гриша за 2 дня?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2.Реши уравнения:</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x + 67 = 90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43 - y = 12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n - 35 = 17</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3.Реши примеры:</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14 : 2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9 x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6 x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15 : 3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 xml:space="preserve">5 x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12 : 3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3 x 4 =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2 x 7 =</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sz w:val="24"/>
          <w:szCs w:val="24"/>
          <w:lang w:eastAsia="ru-RU"/>
        </w:rPr>
        <w:t>Карточка № 10</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1.Реши задачу: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За 3 конверта заплатили 18 рублей. Сколько стоит 1 конверт?</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2.Начерти прямоугольник со сторонами 5 см и 3 см. Найди периметр.</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b/>
          <w:bCs/>
          <w:i/>
          <w:iCs/>
          <w:sz w:val="24"/>
          <w:szCs w:val="24"/>
          <w:lang w:eastAsia="ru-RU"/>
        </w:rPr>
        <w:t>3.Реши уравнения:</w:t>
      </w:r>
      <w:r w:rsidRPr="001F0D93">
        <w:rPr>
          <w:rFonts w:ascii="Times New Roman" w:eastAsia="Times New Roman" w:hAnsi="Times New Roman" w:cs="Times New Roman"/>
          <w:sz w:val="24"/>
          <w:szCs w:val="24"/>
          <w:lang w:eastAsia="ru-RU"/>
        </w:rPr>
        <w:t>45 + x = 90</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 xml:space="preserve"> k – 13 = 20 </w:t>
      </w:r>
      <w:r w:rsidR="001C37D4">
        <w:rPr>
          <w:rFonts w:ascii="Times New Roman" w:eastAsia="Times New Roman" w:hAnsi="Times New Roman" w:cs="Times New Roman"/>
          <w:sz w:val="24"/>
          <w:szCs w:val="24"/>
          <w:lang w:eastAsia="ru-RU"/>
        </w:rPr>
        <w:t xml:space="preserve">              </w:t>
      </w:r>
      <w:r w:rsidRPr="001F0D93">
        <w:rPr>
          <w:rFonts w:ascii="Times New Roman" w:eastAsia="Times New Roman" w:hAnsi="Times New Roman" w:cs="Times New Roman"/>
          <w:sz w:val="24"/>
          <w:szCs w:val="24"/>
          <w:lang w:eastAsia="ru-RU"/>
        </w:rPr>
        <w:t>76 – y = 25</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4.Реши задачу:</w:t>
      </w:r>
    </w:p>
    <w:p w:rsidR="001F0D93" w:rsidRPr="001F0D93" w:rsidRDefault="001F0D93" w:rsidP="001F0D93">
      <w:pPr>
        <w:spacing w:before="100" w:beforeAutospacing="1" w:after="100" w:afterAutospacing="1" w:line="240" w:lineRule="auto"/>
        <w:rPr>
          <w:rFonts w:ascii="Times New Roman" w:eastAsia="Times New Roman" w:hAnsi="Times New Roman" w:cs="Times New Roman"/>
          <w:sz w:val="24"/>
          <w:szCs w:val="24"/>
          <w:lang w:eastAsia="ru-RU"/>
        </w:rPr>
      </w:pPr>
      <w:r w:rsidRPr="001F0D93">
        <w:rPr>
          <w:rFonts w:ascii="Times New Roman" w:eastAsia="Times New Roman" w:hAnsi="Times New Roman" w:cs="Times New Roman"/>
          <w:sz w:val="24"/>
          <w:szCs w:val="24"/>
          <w:lang w:eastAsia="ru-RU"/>
        </w:rPr>
        <w:t>На 1 тарелке 5 груш .Сколько груш на 3 таких тарелках?</w:t>
      </w:r>
    </w:p>
    <w:sectPr w:rsidR="001F0D93" w:rsidRPr="001F0D93" w:rsidSect="005A244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DAA" w:rsidRDefault="009F7DAA" w:rsidP="00AD0644">
      <w:pPr>
        <w:spacing w:after="0" w:line="240" w:lineRule="auto"/>
      </w:pPr>
      <w:r>
        <w:separator/>
      </w:r>
    </w:p>
  </w:endnote>
  <w:endnote w:type="continuationSeparator" w:id="1">
    <w:p w:rsidR="009F7DAA" w:rsidRDefault="009F7DAA" w:rsidP="00AD0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DAA" w:rsidRDefault="009F7DAA" w:rsidP="00AD0644">
      <w:pPr>
        <w:spacing w:after="0" w:line="240" w:lineRule="auto"/>
      </w:pPr>
      <w:r>
        <w:separator/>
      </w:r>
    </w:p>
  </w:footnote>
  <w:footnote w:type="continuationSeparator" w:id="1">
    <w:p w:rsidR="009F7DAA" w:rsidRDefault="009F7DAA" w:rsidP="00AD0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D041A"/>
    <w:multiLevelType w:val="multilevel"/>
    <w:tmpl w:val="20304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AD3A90"/>
    <w:multiLevelType w:val="multilevel"/>
    <w:tmpl w:val="DCA6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0D93"/>
    <w:rsid w:val="00020B5A"/>
    <w:rsid w:val="001945B0"/>
    <w:rsid w:val="001C37D4"/>
    <w:rsid w:val="001F0D93"/>
    <w:rsid w:val="00343927"/>
    <w:rsid w:val="00544D02"/>
    <w:rsid w:val="005A2441"/>
    <w:rsid w:val="0070464D"/>
    <w:rsid w:val="009F7DAA"/>
    <w:rsid w:val="00A338F0"/>
    <w:rsid w:val="00A42518"/>
    <w:rsid w:val="00AD0644"/>
    <w:rsid w:val="00E34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1F0D93"/>
  </w:style>
  <w:style w:type="character" w:customStyle="1" w:styleId="dg-libraryrate--number">
    <w:name w:val="dg-library__rate--number"/>
    <w:basedOn w:val="a0"/>
    <w:rsid w:val="001F0D93"/>
  </w:style>
  <w:style w:type="paragraph" w:styleId="a4">
    <w:name w:val="Balloon Text"/>
    <w:basedOn w:val="a"/>
    <w:link w:val="a5"/>
    <w:uiPriority w:val="99"/>
    <w:semiHidden/>
    <w:unhideWhenUsed/>
    <w:rsid w:val="001F0D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0D93"/>
    <w:rPr>
      <w:rFonts w:ascii="Tahoma" w:hAnsi="Tahoma" w:cs="Tahoma"/>
      <w:sz w:val="16"/>
      <w:szCs w:val="16"/>
    </w:rPr>
  </w:style>
  <w:style w:type="paragraph" w:styleId="a6">
    <w:name w:val="No Spacing"/>
    <w:uiPriority w:val="1"/>
    <w:qFormat/>
    <w:rsid w:val="005A2441"/>
    <w:pPr>
      <w:spacing w:after="0" w:line="240" w:lineRule="auto"/>
    </w:pPr>
  </w:style>
  <w:style w:type="paragraph" w:styleId="a7">
    <w:name w:val="header"/>
    <w:basedOn w:val="a"/>
    <w:link w:val="a8"/>
    <w:uiPriority w:val="99"/>
    <w:semiHidden/>
    <w:unhideWhenUsed/>
    <w:rsid w:val="00AD064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D0644"/>
  </w:style>
  <w:style w:type="paragraph" w:styleId="a9">
    <w:name w:val="footer"/>
    <w:basedOn w:val="a"/>
    <w:link w:val="aa"/>
    <w:uiPriority w:val="99"/>
    <w:semiHidden/>
    <w:unhideWhenUsed/>
    <w:rsid w:val="00AD064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D0644"/>
  </w:style>
</w:styles>
</file>

<file path=word/webSettings.xml><?xml version="1.0" encoding="utf-8"?>
<w:webSettings xmlns:r="http://schemas.openxmlformats.org/officeDocument/2006/relationships" xmlns:w="http://schemas.openxmlformats.org/wordprocessingml/2006/main">
  <w:divs>
    <w:div w:id="1234194410">
      <w:bodyDiv w:val="1"/>
      <w:marLeft w:val="0"/>
      <w:marRight w:val="0"/>
      <w:marTop w:val="0"/>
      <w:marBottom w:val="0"/>
      <w:divBdr>
        <w:top w:val="none" w:sz="0" w:space="0" w:color="auto"/>
        <w:left w:val="none" w:sz="0" w:space="0" w:color="auto"/>
        <w:bottom w:val="none" w:sz="0" w:space="0" w:color="auto"/>
        <w:right w:val="none" w:sz="0" w:space="0" w:color="auto"/>
      </w:divBdr>
    </w:div>
    <w:div w:id="1746996934">
      <w:bodyDiv w:val="1"/>
      <w:marLeft w:val="0"/>
      <w:marRight w:val="0"/>
      <w:marTop w:val="0"/>
      <w:marBottom w:val="0"/>
      <w:divBdr>
        <w:top w:val="none" w:sz="0" w:space="0" w:color="auto"/>
        <w:left w:val="none" w:sz="0" w:space="0" w:color="auto"/>
        <w:bottom w:val="none" w:sz="0" w:space="0" w:color="auto"/>
        <w:right w:val="none" w:sz="0" w:space="0" w:color="auto"/>
      </w:divBdr>
      <w:divsChild>
        <w:div w:id="998000614">
          <w:marLeft w:val="0"/>
          <w:marRight w:val="0"/>
          <w:marTop w:val="0"/>
          <w:marBottom w:val="0"/>
          <w:divBdr>
            <w:top w:val="none" w:sz="0" w:space="0" w:color="auto"/>
            <w:left w:val="none" w:sz="0" w:space="0" w:color="auto"/>
            <w:bottom w:val="none" w:sz="0" w:space="0" w:color="auto"/>
            <w:right w:val="none" w:sz="0" w:space="0" w:color="auto"/>
          </w:divBdr>
          <w:divsChild>
            <w:div w:id="1495296409">
              <w:marLeft w:val="0"/>
              <w:marRight w:val="0"/>
              <w:marTop w:val="0"/>
              <w:marBottom w:val="0"/>
              <w:divBdr>
                <w:top w:val="none" w:sz="0" w:space="0" w:color="auto"/>
                <w:left w:val="none" w:sz="0" w:space="0" w:color="auto"/>
                <w:bottom w:val="none" w:sz="0" w:space="0" w:color="auto"/>
                <w:right w:val="none" w:sz="0" w:space="0" w:color="auto"/>
              </w:divBdr>
              <w:divsChild>
                <w:div w:id="10701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dc:creator>
  <cp:lastModifiedBy>User</cp:lastModifiedBy>
  <cp:revision>7</cp:revision>
  <dcterms:created xsi:type="dcterms:W3CDTF">2019-10-13T12:05:00Z</dcterms:created>
  <dcterms:modified xsi:type="dcterms:W3CDTF">2019-10-15T05:25:00Z</dcterms:modified>
</cp:coreProperties>
</file>