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44" w:rsidRDefault="009D7519" w:rsidP="00567D42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33441A">
        <w:rPr>
          <w:b/>
          <w:sz w:val="28"/>
          <w:szCs w:val="28"/>
        </w:rPr>
        <w:t xml:space="preserve">Анализ деятельности ГМО </w:t>
      </w:r>
    </w:p>
    <w:p w:rsidR="009D7519" w:rsidRPr="0033441A" w:rsidRDefault="00380544" w:rsidP="00567D42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ШМО </w:t>
      </w:r>
      <w:r w:rsidR="009D7519" w:rsidRPr="0033441A">
        <w:rPr>
          <w:b/>
          <w:sz w:val="28"/>
          <w:szCs w:val="28"/>
        </w:rPr>
        <w:t>учителей начальных классов</w:t>
      </w:r>
    </w:p>
    <w:p w:rsidR="009D7519" w:rsidRPr="0033441A" w:rsidRDefault="009D7519" w:rsidP="00567D42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33441A">
        <w:rPr>
          <w:b/>
          <w:sz w:val="28"/>
          <w:szCs w:val="28"/>
        </w:rPr>
        <w:t>за 201</w:t>
      </w:r>
      <w:r w:rsidR="00E715CA">
        <w:rPr>
          <w:b/>
          <w:sz w:val="28"/>
          <w:szCs w:val="28"/>
        </w:rPr>
        <w:t>7</w:t>
      </w:r>
      <w:r w:rsidRPr="0033441A">
        <w:rPr>
          <w:b/>
          <w:sz w:val="28"/>
          <w:szCs w:val="28"/>
        </w:rPr>
        <w:t>-201</w:t>
      </w:r>
      <w:r w:rsidR="00E715CA">
        <w:rPr>
          <w:b/>
          <w:sz w:val="28"/>
          <w:szCs w:val="28"/>
        </w:rPr>
        <w:t>8</w:t>
      </w:r>
      <w:r w:rsidR="003D33AC">
        <w:rPr>
          <w:b/>
          <w:sz w:val="28"/>
          <w:szCs w:val="28"/>
        </w:rPr>
        <w:t xml:space="preserve"> учебный </w:t>
      </w:r>
      <w:r w:rsidRPr="0033441A">
        <w:rPr>
          <w:b/>
          <w:sz w:val="28"/>
          <w:szCs w:val="28"/>
        </w:rPr>
        <w:t>г</w:t>
      </w:r>
      <w:r w:rsidR="003D33AC">
        <w:rPr>
          <w:b/>
          <w:sz w:val="28"/>
          <w:szCs w:val="28"/>
        </w:rPr>
        <w:t>од</w:t>
      </w:r>
      <w:r w:rsidRPr="0033441A">
        <w:rPr>
          <w:b/>
          <w:sz w:val="28"/>
          <w:szCs w:val="28"/>
        </w:rPr>
        <w:t>.</w:t>
      </w:r>
    </w:p>
    <w:p w:rsidR="009D7519" w:rsidRDefault="009D7519" w:rsidP="00567D4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3441A">
        <w:rPr>
          <w:sz w:val="28"/>
          <w:szCs w:val="28"/>
        </w:rPr>
        <w:t>Городск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методическ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>е объединени</w:t>
      </w:r>
      <w:r>
        <w:rPr>
          <w:sz w:val="28"/>
          <w:szCs w:val="28"/>
        </w:rPr>
        <w:t>е</w:t>
      </w:r>
      <w:r w:rsidR="00D91BCB">
        <w:rPr>
          <w:sz w:val="28"/>
          <w:szCs w:val="28"/>
        </w:rPr>
        <w:t xml:space="preserve"> руководителей школьных методических объединений </w:t>
      </w:r>
      <w:r w:rsidRPr="0033441A">
        <w:rPr>
          <w:sz w:val="28"/>
          <w:szCs w:val="28"/>
        </w:rPr>
        <w:t xml:space="preserve"> учителей начальных классов </w:t>
      </w:r>
      <w:r w:rsidR="00052372">
        <w:rPr>
          <w:sz w:val="28"/>
          <w:szCs w:val="28"/>
        </w:rPr>
        <w:t>в 201</w:t>
      </w:r>
      <w:r w:rsidR="0035799F">
        <w:rPr>
          <w:sz w:val="28"/>
          <w:szCs w:val="28"/>
        </w:rPr>
        <w:t>7</w:t>
      </w:r>
      <w:r w:rsidR="00052372">
        <w:rPr>
          <w:sz w:val="28"/>
          <w:szCs w:val="28"/>
        </w:rPr>
        <w:t>-201</w:t>
      </w:r>
      <w:r w:rsidR="0035799F">
        <w:rPr>
          <w:sz w:val="28"/>
          <w:szCs w:val="28"/>
        </w:rPr>
        <w:t>8</w:t>
      </w:r>
      <w:r w:rsidR="00052372">
        <w:rPr>
          <w:sz w:val="28"/>
          <w:szCs w:val="28"/>
        </w:rPr>
        <w:t xml:space="preserve"> учебном году </w:t>
      </w:r>
      <w:r w:rsidRPr="0033441A">
        <w:rPr>
          <w:sz w:val="28"/>
          <w:szCs w:val="28"/>
        </w:rPr>
        <w:t>работал</w:t>
      </w:r>
      <w:r>
        <w:rPr>
          <w:sz w:val="28"/>
          <w:szCs w:val="28"/>
        </w:rPr>
        <w:t>о</w:t>
      </w:r>
      <w:r w:rsidRPr="0033441A">
        <w:rPr>
          <w:sz w:val="28"/>
          <w:szCs w:val="28"/>
        </w:rPr>
        <w:t xml:space="preserve"> над </w:t>
      </w:r>
      <w:r w:rsidR="00860D7B" w:rsidRPr="002D3DC5">
        <w:rPr>
          <w:sz w:val="28"/>
          <w:szCs w:val="28"/>
        </w:rPr>
        <w:t>изучением технологи</w:t>
      </w:r>
      <w:r w:rsidR="00B26FB0">
        <w:rPr>
          <w:sz w:val="28"/>
          <w:szCs w:val="28"/>
        </w:rPr>
        <w:t>й</w:t>
      </w:r>
      <w:r w:rsidR="00860D7B" w:rsidRPr="002D3DC5">
        <w:rPr>
          <w:sz w:val="28"/>
          <w:szCs w:val="28"/>
        </w:rPr>
        <w:t xml:space="preserve"> и приёмов организации </w:t>
      </w:r>
      <w:r w:rsidR="00EA4330">
        <w:rPr>
          <w:sz w:val="28"/>
          <w:szCs w:val="28"/>
        </w:rPr>
        <w:t>введения</w:t>
      </w:r>
      <w:r w:rsidRPr="0033441A">
        <w:rPr>
          <w:sz w:val="28"/>
          <w:szCs w:val="28"/>
        </w:rPr>
        <w:t xml:space="preserve"> ФГОС </w:t>
      </w:r>
      <w:r w:rsidR="00FE039F">
        <w:rPr>
          <w:sz w:val="28"/>
          <w:szCs w:val="28"/>
        </w:rPr>
        <w:t>для обучающихся с ограниченными возможностями здоровья</w:t>
      </w:r>
      <w:r w:rsidR="00670DBD">
        <w:rPr>
          <w:sz w:val="28"/>
          <w:szCs w:val="28"/>
        </w:rPr>
        <w:t xml:space="preserve">, </w:t>
      </w:r>
      <w:r w:rsidR="00670DBD" w:rsidRPr="00DD294B">
        <w:rPr>
          <w:sz w:val="28"/>
          <w:szCs w:val="28"/>
        </w:rPr>
        <w:t>над</w:t>
      </w:r>
      <w:r w:rsidR="00E753CE">
        <w:rPr>
          <w:sz w:val="28"/>
          <w:szCs w:val="28"/>
        </w:rPr>
        <w:t xml:space="preserve"> повышением уровня профессиональной компетентности педагогов</w:t>
      </w:r>
      <w:r w:rsidR="00670DBD" w:rsidRPr="00DD294B">
        <w:rPr>
          <w:sz w:val="28"/>
          <w:szCs w:val="28"/>
        </w:rPr>
        <w:t xml:space="preserve"> </w:t>
      </w:r>
      <w:r w:rsidR="00E753CE">
        <w:rPr>
          <w:sz w:val="28"/>
          <w:szCs w:val="28"/>
        </w:rPr>
        <w:t xml:space="preserve">в области </w:t>
      </w:r>
      <w:r w:rsidR="00670DBD" w:rsidRPr="00DD294B">
        <w:rPr>
          <w:sz w:val="28"/>
          <w:szCs w:val="28"/>
        </w:rPr>
        <w:t>инклюзивного образования для учащихся с ОВЗ и особыми</w:t>
      </w:r>
      <w:r w:rsidR="00052372">
        <w:rPr>
          <w:sz w:val="28"/>
          <w:szCs w:val="28"/>
        </w:rPr>
        <w:t xml:space="preserve"> образовательными потребностями</w:t>
      </w:r>
      <w:r w:rsidR="000A76C3">
        <w:rPr>
          <w:sz w:val="28"/>
          <w:szCs w:val="28"/>
        </w:rPr>
        <w:t>, над совершенствованием мониторинговых процессов в образовательной практике.</w:t>
      </w:r>
      <w:proofErr w:type="gramEnd"/>
    </w:p>
    <w:p w:rsidR="003768E5" w:rsidRDefault="003768E5" w:rsidP="00567D42">
      <w:pPr>
        <w:spacing w:line="276" w:lineRule="auto"/>
        <w:ind w:firstLine="567"/>
        <w:jc w:val="both"/>
        <w:rPr>
          <w:sz w:val="28"/>
        </w:rPr>
      </w:pPr>
      <w:r w:rsidRPr="00E875C6">
        <w:rPr>
          <w:sz w:val="28"/>
        </w:rPr>
        <w:t>С</w:t>
      </w:r>
      <w:r w:rsidR="00FC6549" w:rsidRPr="00FC6549">
        <w:rPr>
          <w:sz w:val="28"/>
        </w:rPr>
        <w:t>ведения о кадров</w:t>
      </w:r>
      <w:r w:rsidR="00A227EE">
        <w:rPr>
          <w:sz w:val="28"/>
        </w:rPr>
        <w:t>ом составе ГМО</w:t>
      </w:r>
      <w:r w:rsidR="0013326E">
        <w:rPr>
          <w:sz w:val="28"/>
        </w:rPr>
        <w:t xml:space="preserve"> учителей начальных классов:</w:t>
      </w:r>
    </w:p>
    <w:tbl>
      <w:tblPr>
        <w:tblW w:w="9654" w:type="dxa"/>
        <w:tblInd w:w="93" w:type="dxa"/>
        <w:tblLayout w:type="fixed"/>
        <w:tblLook w:val="04A0"/>
      </w:tblPr>
      <w:tblGrid>
        <w:gridCol w:w="2566"/>
        <w:gridCol w:w="1181"/>
        <w:gridCol w:w="1181"/>
        <w:gridCol w:w="1182"/>
        <w:gridCol w:w="1181"/>
        <w:gridCol w:w="1181"/>
        <w:gridCol w:w="1182"/>
      </w:tblGrid>
      <w:tr w:rsidR="00D003CA" w:rsidRPr="00E80CB1" w:rsidTr="000948B8">
        <w:trPr>
          <w:trHeight w:val="390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03CA" w:rsidRPr="00E80CB1" w:rsidRDefault="00D003CA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Параметры</w:t>
            </w:r>
          </w:p>
          <w:p w:rsidR="00D003CA" w:rsidRPr="00E80CB1" w:rsidRDefault="00D003CA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  <w:p w:rsidR="00D003CA" w:rsidRPr="00E80CB1" w:rsidRDefault="00D003CA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03CA" w:rsidRPr="00E80CB1" w:rsidRDefault="00D003CA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13F71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E80CB1">
              <w:rPr>
                <w:b/>
                <w:bCs/>
                <w:color w:val="000000"/>
                <w:sz w:val="28"/>
                <w:szCs w:val="28"/>
              </w:rPr>
              <w:t>-201</w:t>
            </w:r>
            <w:r w:rsidR="00713F7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03CA" w:rsidRPr="00E80CB1" w:rsidRDefault="00D003CA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13F71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E80CB1">
              <w:rPr>
                <w:b/>
                <w:bCs/>
                <w:color w:val="000000"/>
                <w:sz w:val="28"/>
                <w:szCs w:val="28"/>
              </w:rPr>
              <w:t>-201</w:t>
            </w:r>
            <w:r w:rsidR="00713F7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003CA" w:rsidRPr="00E80CB1" w:rsidRDefault="00D003CA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13F71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>-201</w:t>
            </w:r>
            <w:r w:rsidR="00713F7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80CB1">
              <w:rPr>
                <w:color w:val="000000"/>
                <w:sz w:val="28"/>
                <w:szCs w:val="28"/>
              </w:rPr>
              <w:t>во человек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%</w:t>
            </w:r>
          </w:p>
        </w:tc>
      </w:tr>
      <w:tr w:rsidR="00396560" w:rsidRPr="00E80CB1" w:rsidTr="000948B8">
        <w:trPr>
          <w:trHeight w:val="330"/>
        </w:trPr>
        <w:tc>
          <w:tcPr>
            <w:tcW w:w="2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 15</w:t>
            </w:r>
            <w:r w:rsidR="00713F7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 1</w:t>
            </w:r>
            <w:r w:rsidR="00713F71">
              <w:rPr>
                <w:color w:val="000000"/>
                <w:sz w:val="28"/>
                <w:szCs w:val="28"/>
              </w:rPr>
              <w:t>63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560" w:rsidRDefault="00A653EC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  <w:r w:rsidR="00396560" w:rsidRPr="0035503E">
              <w:rPr>
                <w:sz w:val="28"/>
                <w:szCs w:val="28"/>
              </w:rPr>
              <w:t>: 16</w:t>
            </w:r>
            <w:r w:rsidR="0035503E" w:rsidRPr="0035503E">
              <w:rPr>
                <w:sz w:val="28"/>
                <w:szCs w:val="28"/>
              </w:rPr>
              <w:t>6</w:t>
            </w:r>
            <w:r w:rsidR="00396560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396560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6560" w:rsidRPr="00E80CB1" w:rsidRDefault="00396560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713F71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3F71" w:rsidRDefault="00961D72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3F71" w:rsidRDefault="00961D72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75,9</w:t>
            </w:r>
          </w:p>
        </w:tc>
      </w:tr>
      <w:tr w:rsidR="00713F71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3F71" w:rsidRDefault="00713F7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3F71" w:rsidRDefault="00961D72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3F71" w:rsidRDefault="00961D72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</w:tr>
      <w:tr w:rsidR="00713F71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3F71" w:rsidRPr="00E80CB1" w:rsidRDefault="00713F71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31 до 40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41 до 54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61,4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 xml:space="preserve"> 55 лет </w:t>
            </w:r>
            <w:r>
              <w:rPr>
                <w:color w:val="000000"/>
                <w:sz w:val="28"/>
                <w:szCs w:val="28"/>
              </w:rPr>
              <w:t>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</w:t>
            </w:r>
          </w:p>
        </w:tc>
      </w:tr>
      <w:tr w:rsidR="00BB5323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Квалификация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1 категория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379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379A1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57,2</w:t>
            </w:r>
          </w:p>
        </w:tc>
      </w:tr>
      <w:tr w:rsidR="00BB5323" w:rsidRPr="008F6049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Pr="00CD2877" w:rsidRDefault="00B379A1" w:rsidP="00FE0E49">
            <w:pPr>
              <w:jc w:val="center"/>
              <w:rPr>
                <w:sz w:val="28"/>
                <w:szCs w:val="28"/>
              </w:rPr>
            </w:pPr>
            <w:r w:rsidRPr="00CD2877">
              <w:rPr>
                <w:sz w:val="28"/>
                <w:szCs w:val="28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Pr="00CD2877" w:rsidRDefault="00B379A1" w:rsidP="00FE0E49">
            <w:pPr>
              <w:jc w:val="center"/>
              <w:rPr>
                <w:sz w:val="28"/>
                <w:szCs w:val="28"/>
              </w:rPr>
            </w:pPr>
            <w:r w:rsidRPr="00CD2877">
              <w:rPr>
                <w:sz w:val="28"/>
                <w:szCs w:val="28"/>
              </w:rPr>
              <w:t>11,5</w:t>
            </w:r>
          </w:p>
        </w:tc>
      </w:tr>
      <w:tr w:rsidR="00BB5323" w:rsidRPr="00E80CB1" w:rsidTr="00995735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323" w:rsidRPr="00EE6D67" w:rsidRDefault="00BB5323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Общий педагогический стаж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0 до 3-х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4-х до 10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11 до 25-ти лет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33,1</w:t>
            </w:r>
          </w:p>
        </w:tc>
      </w:tr>
      <w:tr w:rsidR="00BB5323" w:rsidRPr="00E80CB1" w:rsidTr="000948B8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От 26-ти  и более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5323" w:rsidRDefault="00BB4316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48,2</w:t>
            </w:r>
          </w:p>
        </w:tc>
      </w:tr>
      <w:tr w:rsidR="00BB5323" w:rsidRPr="00E80CB1" w:rsidTr="001E0F04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323" w:rsidRPr="00E80CB1" w:rsidRDefault="00BB5323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Специальность по диплому </w:t>
            </w:r>
          </w:p>
        </w:tc>
      </w:tr>
      <w:tr w:rsidR="00BB5323" w:rsidRPr="00E80CB1" w:rsidTr="00B01A53">
        <w:trPr>
          <w:trHeight w:val="330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Pr="00E80CB1" w:rsidRDefault="00BB5323" w:rsidP="00FE0E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Pr="00E80CB1" w:rsidRDefault="00BB5323" w:rsidP="00FE0E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Default="00BB5323" w:rsidP="00FE0E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323" w:rsidRDefault="00BB5323" w:rsidP="00FE0E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323" w:rsidRDefault="00EA0575" w:rsidP="00FE0E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323" w:rsidRDefault="00EA0575" w:rsidP="00FE0E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BB5323" w:rsidRPr="00E80CB1" w:rsidTr="00B01A53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 w:rsidRPr="00E80CB1">
              <w:rPr>
                <w:color w:val="000000"/>
                <w:sz w:val="28"/>
                <w:szCs w:val="28"/>
              </w:rPr>
              <w:t>Условны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80CB1">
              <w:rPr>
                <w:color w:val="000000"/>
                <w:sz w:val="28"/>
                <w:szCs w:val="28"/>
              </w:rPr>
              <w:t>специалист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E80CB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323" w:rsidRDefault="00EA0575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323" w:rsidRDefault="00EA0575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</w:tr>
      <w:tr w:rsidR="00BB5323" w:rsidRPr="00E80CB1" w:rsidTr="00B01A53">
        <w:trPr>
          <w:trHeight w:val="3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323" w:rsidRPr="00E80CB1" w:rsidRDefault="00BB5323" w:rsidP="00FE0E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Неспециалисты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Pr="00E80CB1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323" w:rsidRDefault="00BB5323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323" w:rsidRDefault="00EA0575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323" w:rsidRDefault="00EA0575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</w:tbl>
    <w:p w:rsidR="00E80CB1" w:rsidRPr="003A7056" w:rsidRDefault="008410AD" w:rsidP="00567D42">
      <w:pPr>
        <w:spacing w:line="276" w:lineRule="auto"/>
        <w:ind w:firstLine="708"/>
        <w:contextualSpacing/>
        <w:jc w:val="both"/>
        <w:rPr>
          <w:sz w:val="28"/>
        </w:rPr>
      </w:pPr>
      <w:r w:rsidRPr="003A7056">
        <w:rPr>
          <w:sz w:val="28"/>
        </w:rPr>
        <w:t xml:space="preserve">Повышение квалификации </w:t>
      </w:r>
      <w:r w:rsidR="00820088">
        <w:rPr>
          <w:sz w:val="28"/>
        </w:rPr>
        <w:t xml:space="preserve">кадрового состава ГМО </w:t>
      </w:r>
      <w:r w:rsidR="00687431">
        <w:rPr>
          <w:sz w:val="28"/>
        </w:rPr>
        <w:t xml:space="preserve">в рамках курсовой подготовки </w:t>
      </w:r>
      <w:r w:rsidR="00820088">
        <w:rPr>
          <w:sz w:val="28"/>
        </w:rPr>
        <w:t>за три года:</w:t>
      </w:r>
    </w:p>
    <w:tbl>
      <w:tblPr>
        <w:tblW w:w="9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1418"/>
        <w:gridCol w:w="1418"/>
        <w:gridCol w:w="1418"/>
        <w:gridCol w:w="3685"/>
      </w:tblGrid>
      <w:tr w:rsidR="003F3708" w:rsidRPr="00E80CB1" w:rsidTr="00087A85">
        <w:trPr>
          <w:trHeight w:val="653"/>
        </w:trPr>
        <w:tc>
          <w:tcPr>
            <w:tcW w:w="1713" w:type="dxa"/>
            <w:vAlign w:val="center"/>
          </w:tcPr>
          <w:p w:rsidR="003F3708" w:rsidRPr="00271B94" w:rsidRDefault="003F3708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vAlign w:val="center"/>
          </w:tcPr>
          <w:p w:rsidR="003F3708" w:rsidRPr="00E80CB1" w:rsidRDefault="003F3708" w:rsidP="003F3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CB1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5-2016</w:t>
            </w:r>
          </w:p>
        </w:tc>
        <w:tc>
          <w:tcPr>
            <w:tcW w:w="1418" w:type="dxa"/>
            <w:vAlign w:val="center"/>
          </w:tcPr>
          <w:p w:rsidR="003F3708" w:rsidRPr="00E80CB1" w:rsidRDefault="003F3708" w:rsidP="001434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F3708" w:rsidRPr="00E80CB1" w:rsidRDefault="003F3708" w:rsidP="003F3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F3708" w:rsidRPr="00E80CB1" w:rsidRDefault="003F3708" w:rsidP="00FE0E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Не </w:t>
            </w:r>
            <w:r>
              <w:rPr>
                <w:b/>
                <w:bCs/>
                <w:color w:val="000000"/>
                <w:sz w:val="28"/>
                <w:szCs w:val="28"/>
              </w:rPr>
              <w:t>обучены</w:t>
            </w:r>
            <w:r w:rsidRPr="00E80CB1">
              <w:rPr>
                <w:b/>
                <w:bCs/>
                <w:color w:val="000000"/>
                <w:sz w:val="28"/>
                <w:szCs w:val="28"/>
              </w:rPr>
              <w:t xml:space="preserve"> (за последние три года) </w:t>
            </w:r>
            <w:proofErr w:type="gramEnd"/>
          </w:p>
        </w:tc>
      </w:tr>
      <w:tr w:rsidR="000166CD" w:rsidRPr="00E80CB1" w:rsidTr="00087A85">
        <w:trPr>
          <w:trHeight w:val="692"/>
        </w:trPr>
        <w:tc>
          <w:tcPr>
            <w:tcW w:w="1713" w:type="dxa"/>
            <w:vAlign w:val="center"/>
          </w:tcPr>
          <w:p w:rsidR="000166CD" w:rsidRPr="00842108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842108">
              <w:rPr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1418" w:type="dxa"/>
            <w:vAlign w:val="center"/>
          </w:tcPr>
          <w:p w:rsidR="000166CD" w:rsidRPr="00E80CB1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0166CD" w:rsidRPr="00E80CB1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CD" w:rsidRPr="00E80CB1" w:rsidRDefault="0073424C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0166CD" w:rsidRPr="00113BDD" w:rsidRDefault="00495E08" w:rsidP="00FE0E49">
            <w:pPr>
              <w:jc w:val="center"/>
              <w:rPr>
                <w:sz w:val="28"/>
                <w:szCs w:val="28"/>
              </w:rPr>
            </w:pPr>
            <w:r w:rsidRPr="00113BDD">
              <w:rPr>
                <w:sz w:val="28"/>
                <w:szCs w:val="28"/>
              </w:rPr>
              <w:t>2</w:t>
            </w:r>
            <w:r w:rsidR="005F7E3A" w:rsidRPr="00113BDD">
              <w:rPr>
                <w:sz w:val="28"/>
                <w:szCs w:val="28"/>
              </w:rPr>
              <w:t>5</w:t>
            </w:r>
            <w:r w:rsidR="000166CD" w:rsidRPr="00113BDD">
              <w:rPr>
                <w:sz w:val="28"/>
                <w:szCs w:val="28"/>
              </w:rPr>
              <w:t xml:space="preserve"> чел. (</w:t>
            </w:r>
            <w:r w:rsidRPr="00113BDD">
              <w:rPr>
                <w:sz w:val="28"/>
                <w:szCs w:val="28"/>
              </w:rPr>
              <w:t>15,7</w:t>
            </w:r>
            <w:r w:rsidR="000166CD" w:rsidRPr="00113BDD">
              <w:rPr>
                <w:sz w:val="28"/>
                <w:szCs w:val="28"/>
              </w:rPr>
              <w:t xml:space="preserve"> %)</w:t>
            </w:r>
          </w:p>
          <w:p w:rsidR="000166CD" w:rsidRPr="00113BDD" w:rsidRDefault="000166CD" w:rsidP="00C850BD">
            <w:pPr>
              <w:jc w:val="center"/>
              <w:rPr>
                <w:sz w:val="28"/>
                <w:szCs w:val="28"/>
              </w:rPr>
            </w:pPr>
            <w:r w:rsidRPr="00113BDD">
              <w:rPr>
                <w:sz w:val="28"/>
                <w:szCs w:val="28"/>
              </w:rPr>
              <w:t>(</w:t>
            </w:r>
            <w:r w:rsidR="005F7E3A" w:rsidRPr="00113BDD">
              <w:rPr>
                <w:sz w:val="28"/>
                <w:szCs w:val="28"/>
              </w:rPr>
              <w:t>2</w:t>
            </w:r>
            <w:r w:rsidRPr="00113BDD">
              <w:rPr>
                <w:sz w:val="28"/>
                <w:szCs w:val="28"/>
              </w:rPr>
              <w:t xml:space="preserve"> чел. - молодые </w:t>
            </w:r>
            <w:r w:rsidRPr="00113BDD">
              <w:rPr>
                <w:sz w:val="28"/>
                <w:szCs w:val="28"/>
              </w:rPr>
              <w:lastRenderedPageBreak/>
              <w:t>специалисты)</w:t>
            </w:r>
          </w:p>
        </w:tc>
      </w:tr>
      <w:tr w:rsidR="000166CD" w:rsidRPr="00E80CB1" w:rsidTr="00087A85">
        <w:trPr>
          <w:trHeight w:val="692"/>
        </w:trPr>
        <w:tc>
          <w:tcPr>
            <w:tcW w:w="1713" w:type="dxa"/>
            <w:vAlign w:val="center"/>
          </w:tcPr>
          <w:p w:rsidR="000166CD" w:rsidRPr="00842108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  <w:r w:rsidRPr="00842108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0166CD" w:rsidRPr="00E80CB1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418" w:type="dxa"/>
            <w:vAlign w:val="center"/>
          </w:tcPr>
          <w:p w:rsidR="000166CD" w:rsidRPr="00E80CB1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CD" w:rsidRPr="00E80CB1" w:rsidRDefault="00126FDA" w:rsidP="00FE0E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40,4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0166CD" w:rsidRDefault="000166CD" w:rsidP="00FE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A78EC" w:rsidRPr="009867A2" w:rsidRDefault="00CA78EC" w:rsidP="00567D42">
      <w:pPr>
        <w:spacing w:line="276" w:lineRule="auto"/>
        <w:ind w:firstLine="708"/>
        <w:jc w:val="both"/>
        <w:rPr>
          <w:sz w:val="28"/>
          <w:szCs w:val="28"/>
        </w:rPr>
      </w:pPr>
      <w:r w:rsidRPr="0033441A">
        <w:rPr>
          <w:sz w:val="28"/>
          <w:szCs w:val="28"/>
        </w:rPr>
        <w:lastRenderedPageBreak/>
        <w:t xml:space="preserve">Анализ кадрового состава позволяет сделать вывод о достаточно высоком профессиональном потенциале педагогов в плане образования и уровня квалификации. </w:t>
      </w:r>
      <w:r w:rsidR="004C4E93">
        <w:rPr>
          <w:sz w:val="28"/>
          <w:szCs w:val="28"/>
        </w:rPr>
        <w:t xml:space="preserve">Почти половина учителей начальных классов имеют стаж более 25 лет. </w:t>
      </w:r>
      <w:r w:rsidRPr="0033441A">
        <w:rPr>
          <w:sz w:val="28"/>
          <w:szCs w:val="28"/>
        </w:rPr>
        <w:t xml:space="preserve">Однако более половины учителей начальных классов являются пенсионерами или находятся на рубеже пенсионного возраста, что указывает на старение педагогических кадров. </w:t>
      </w:r>
      <w:r w:rsidRPr="009867A2">
        <w:rPr>
          <w:sz w:val="28"/>
          <w:szCs w:val="28"/>
        </w:rPr>
        <w:t>Возросло количество педагогов</w:t>
      </w:r>
      <w:r w:rsidR="00CF61FF" w:rsidRPr="009867A2">
        <w:rPr>
          <w:sz w:val="28"/>
          <w:szCs w:val="28"/>
        </w:rPr>
        <w:t>, не имеющих</w:t>
      </w:r>
      <w:r w:rsidRPr="009867A2">
        <w:rPr>
          <w:sz w:val="28"/>
          <w:szCs w:val="28"/>
        </w:rPr>
        <w:t xml:space="preserve"> категории</w:t>
      </w:r>
      <w:r w:rsidR="00CF61FF" w:rsidRPr="009867A2">
        <w:rPr>
          <w:sz w:val="28"/>
          <w:szCs w:val="28"/>
        </w:rPr>
        <w:t>,</w:t>
      </w:r>
      <w:r w:rsidRPr="009867A2">
        <w:rPr>
          <w:sz w:val="28"/>
          <w:szCs w:val="28"/>
        </w:rPr>
        <w:t xml:space="preserve"> за счет увеличения доли молодых специалистов</w:t>
      </w:r>
      <w:r w:rsidR="006064AA" w:rsidRPr="009867A2">
        <w:rPr>
          <w:sz w:val="28"/>
          <w:szCs w:val="28"/>
        </w:rPr>
        <w:t xml:space="preserve"> и педагогов, имеющих перерыв в педагогической деятельности</w:t>
      </w:r>
      <w:r w:rsidRPr="009867A2">
        <w:rPr>
          <w:sz w:val="28"/>
          <w:szCs w:val="28"/>
        </w:rPr>
        <w:t>.</w:t>
      </w:r>
    </w:p>
    <w:p w:rsidR="00670DBD" w:rsidRPr="00DD294B" w:rsidRDefault="00670DBD" w:rsidP="00567D42">
      <w:pPr>
        <w:spacing w:line="276" w:lineRule="auto"/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участниками ГМО учителей начальных классов</w:t>
      </w:r>
      <w:r w:rsidRPr="00DD294B">
        <w:rPr>
          <w:sz w:val="28"/>
          <w:szCs w:val="28"/>
        </w:rPr>
        <w:t xml:space="preserve"> в 201</w:t>
      </w:r>
      <w:r w:rsidR="002E1EAB">
        <w:rPr>
          <w:sz w:val="28"/>
          <w:szCs w:val="28"/>
        </w:rPr>
        <w:t>7</w:t>
      </w:r>
      <w:r w:rsidRPr="00DD294B">
        <w:rPr>
          <w:sz w:val="28"/>
          <w:szCs w:val="28"/>
        </w:rPr>
        <w:t>-201</w:t>
      </w:r>
      <w:r w:rsidR="002E1EAB">
        <w:rPr>
          <w:sz w:val="28"/>
          <w:szCs w:val="28"/>
        </w:rPr>
        <w:t>8</w:t>
      </w:r>
      <w:r w:rsidRPr="00DD294B">
        <w:rPr>
          <w:sz w:val="28"/>
          <w:szCs w:val="28"/>
        </w:rPr>
        <w:t xml:space="preserve"> учебном году стояли следующие задачи:</w:t>
      </w:r>
    </w:p>
    <w:p w:rsidR="00E715CA" w:rsidRPr="00CE7ECD" w:rsidRDefault="00E715CA" w:rsidP="00567D42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 xml:space="preserve">1. Продолжить освоение технологий инклюзивного обучения, используемых  в </w:t>
      </w:r>
      <w:r w:rsidRPr="00CE7ECD">
        <w:rPr>
          <w:sz w:val="28"/>
          <w:szCs w:val="28"/>
        </w:rPr>
        <w:t>рамках реализации ФГОС ОВЗ.</w:t>
      </w:r>
    </w:p>
    <w:p w:rsidR="00E715CA" w:rsidRPr="00CE7ECD" w:rsidRDefault="00E715CA" w:rsidP="00567D42">
      <w:pPr>
        <w:pStyle w:val="af0"/>
        <w:spacing w:after="0" w:line="276" w:lineRule="auto"/>
        <w:jc w:val="both"/>
        <w:rPr>
          <w:sz w:val="28"/>
          <w:szCs w:val="28"/>
        </w:rPr>
      </w:pPr>
      <w:r w:rsidRPr="00CE7ECD">
        <w:rPr>
          <w:sz w:val="28"/>
          <w:szCs w:val="28"/>
        </w:rPr>
        <w:t xml:space="preserve">2. Создать банк контрольно-измерительного инструментария для мониторинга развития </w:t>
      </w:r>
      <w:proofErr w:type="spellStart"/>
      <w:r w:rsidRPr="00CE7ECD">
        <w:rPr>
          <w:sz w:val="28"/>
          <w:szCs w:val="28"/>
        </w:rPr>
        <w:t>метапредметных</w:t>
      </w:r>
      <w:proofErr w:type="spellEnd"/>
      <w:r w:rsidRPr="00CE7ECD">
        <w:rPr>
          <w:sz w:val="28"/>
          <w:szCs w:val="28"/>
        </w:rPr>
        <w:t xml:space="preserve"> УУД у младших школьников. </w:t>
      </w:r>
    </w:p>
    <w:p w:rsidR="00E715CA" w:rsidRPr="009023CC" w:rsidRDefault="00E715CA" w:rsidP="00567D42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 xml:space="preserve">3. Создать банк контрольно-измерительных материалов для мониторинга формирования навыков осознанного </w:t>
      </w:r>
      <w:r>
        <w:rPr>
          <w:sz w:val="28"/>
          <w:szCs w:val="28"/>
        </w:rPr>
        <w:t xml:space="preserve">беглого </w:t>
      </w:r>
      <w:r w:rsidRPr="009023CC">
        <w:rPr>
          <w:sz w:val="28"/>
          <w:szCs w:val="28"/>
        </w:rPr>
        <w:t>чтения.</w:t>
      </w:r>
    </w:p>
    <w:p w:rsidR="00E715CA" w:rsidRPr="009023CC" w:rsidRDefault="00E715CA" w:rsidP="00567D42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 xml:space="preserve">4. Создать банк актуального инновационного опыта введения ФГОС для </w:t>
      </w:r>
      <w:proofErr w:type="gramStart"/>
      <w:r w:rsidRPr="009023CC">
        <w:rPr>
          <w:sz w:val="28"/>
          <w:szCs w:val="28"/>
        </w:rPr>
        <w:t>обучающихся</w:t>
      </w:r>
      <w:proofErr w:type="gramEnd"/>
      <w:r w:rsidRPr="009023CC">
        <w:rPr>
          <w:sz w:val="28"/>
          <w:szCs w:val="28"/>
        </w:rPr>
        <w:t xml:space="preserve"> с ОВЗ и интеллектуальными нарушениями</w:t>
      </w:r>
      <w:r>
        <w:rPr>
          <w:sz w:val="28"/>
          <w:szCs w:val="28"/>
        </w:rPr>
        <w:t xml:space="preserve"> в образовательную практику</w:t>
      </w:r>
      <w:r w:rsidRPr="009023CC">
        <w:rPr>
          <w:sz w:val="28"/>
          <w:szCs w:val="28"/>
        </w:rPr>
        <w:t>.</w:t>
      </w:r>
    </w:p>
    <w:p w:rsidR="00E715CA" w:rsidRPr="009023CC" w:rsidRDefault="00E715CA" w:rsidP="00567D42">
      <w:pPr>
        <w:pStyle w:val="af0"/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>5. Создать методические рекомендации по проектированию модели урока в соответствии с требованиями ФГОС ОВЗ.</w:t>
      </w:r>
    </w:p>
    <w:p w:rsidR="009475CB" w:rsidRPr="00DD294B" w:rsidRDefault="009475CB" w:rsidP="00567D42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DD294B">
        <w:rPr>
          <w:sz w:val="28"/>
          <w:szCs w:val="28"/>
        </w:rPr>
        <w:t>Выполнению поставленных задач способствовали:</w:t>
      </w:r>
    </w:p>
    <w:p w:rsidR="002E1F11" w:rsidRPr="00DA6BC8" w:rsidRDefault="00091D14" w:rsidP="00C300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F11" w:rsidRPr="002D3DC5">
        <w:rPr>
          <w:sz w:val="28"/>
          <w:szCs w:val="28"/>
        </w:rPr>
        <w:t>заседания для руководителей ШМО</w:t>
      </w:r>
      <w:r>
        <w:rPr>
          <w:sz w:val="28"/>
          <w:szCs w:val="28"/>
        </w:rPr>
        <w:t>:</w:t>
      </w:r>
      <w:r w:rsidR="002E1F11" w:rsidRPr="002D3D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0EDA">
        <w:rPr>
          <w:sz w:val="28"/>
          <w:szCs w:val="28"/>
        </w:rPr>
        <w:t>Технологии инклюзивного обучения, используемые в рамках введения ФГОС ОВЗ</w:t>
      </w:r>
      <w:r>
        <w:rPr>
          <w:sz w:val="28"/>
          <w:szCs w:val="28"/>
        </w:rPr>
        <w:t>»</w:t>
      </w:r>
      <w:r w:rsidRPr="00550EDA">
        <w:rPr>
          <w:sz w:val="28"/>
          <w:szCs w:val="28"/>
        </w:rPr>
        <w:t xml:space="preserve"> (в форме</w:t>
      </w:r>
      <w:r>
        <w:rPr>
          <w:sz w:val="28"/>
          <w:szCs w:val="28"/>
        </w:rPr>
        <w:t xml:space="preserve"> Skype-чата), «</w:t>
      </w:r>
      <w:r w:rsidRPr="00550EDA">
        <w:rPr>
          <w:sz w:val="28"/>
          <w:szCs w:val="28"/>
        </w:rPr>
        <w:t>Создание программы мониторинга формирования УУД</w:t>
      </w:r>
      <w:r>
        <w:rPr>
          <w:sz w:val="28"/>
          <w:szCs w:val="28"/>
        </w:rPr>
        <w:t>», «</w:t>
      </w:r>
      <w:r w:rsidRPr="00550EDA">
        <w:rPr>
          <w:sz w:val="28"/>
          <w:szCs w:val="28"/>
        </w:rPr>
        <w:t xml:space="preserve">Электронный </w:t>
      </w:r>
      <w:r w:rsidRPr="00DA6BC8">
        <w:rPr>
          <w:sz w:val="28"/>
          <w:szCs w:val="28"/>
        </w:rPr>
        <w:t xml:space="preserve">мониторинг формирования </w:t>
      </w:r>
      <w:proofErr w:type="spellStart"/>
      <w:r w:rsidRPr="00DA6BC8">
        <w:rPr>
          <w:sz w:val="28"/>
          <w:szCs w:val="28"/>
        </w:rPr>
        <w:t>метапредметных</w:t>
      </w:r>
      <w:proofErr w:type="spellEnd"/>
      <w:r w:rsidRPr="00DA6BC8">
        <w:rPr>
          <w:sz w:val="28"/>
          <w:szCs w:val="28"/>
        </w:rPr>
        <w:t xml:space="preserve"> УУД в рамках введения ФГОС ОВЗ»</w:t>
      </w:r>
      <w:r w:rsidR="00DA6BC8" w:rsidRPr="00DA6BC8">
        <w:rPr>
          <w:sz w:val="28"/>
          <w:szCs w:val="28"/>
        </w:rPr>
        <w:t>, «Региональная система оценки качества начального общего образования. Анализ и использование результатов региональных оценочных процедур»</w:t>
      </w:r>
      <w:r w:rsidR="002E1F11" w:rsidRPr="00DA6BC8">
        <w:rPr>
          <w:sz w:val="28"/>
          <w:szCs w:val="28"/>
        </w:rPr>
        <w:t>;</w:t>
      </w:r>
    </w:p>
    <w:p w:rsidR="002E1F11" w:rsidRPr="00C3002E" w:rsidRDefault="00C3002E" w:rsidP="00567D4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F11" w:rsidRPr="002D3DC5">
        <w:rPr>
          <w:sz w:val="28"/>
          <w:szCs w:val="28"/>
        </w:rPr>
        <w:t xml:space="preserve">- практикумы: </w:t>
      </w:r>
      <w:r w:rsidR="00DA6BC8" w:rsidRPr="00DA6BC8">
        <w:rPr>
          <w:sz w:val="28"/>
          <w:szCs w:val="28"/>
        </w:rPr>
        <w:t xml:space="preserve">«Обсуждение методических рекомендаций по организации навыков беглого осознанного выразительного чтения в начальных классах», </w:t>
      </w:r>
      <w:r w:rsidR="002E1F11" w:rsidRPr="00DA6BC8">
        <w:rPr>
          <w:sz w:val="28"/>
          <w:szCs w:val="28"/>
        </w:rPr>
        <w:t>«</w:t>
      </w:r>
      <w:r w:rsidR="00091D14" w:rsidRPr="00DA6BC8">
        <w:rPr>
          <w:sz w:val="28"/>
          <w:szCs w:val="28"/>
        </w:rPr>
        <w:t>Создание банка контрольно-измерительных материалов для мониторинга</w:t>
      </w:r>
      <w:r w:rsidR="00091D14" w:rsidRPr="00550EDA">
        <w:rPr>
          <w:sz w:val="28"/>
          <w:szCs w:val="28"/>
        </w:rPr>
        <w:t xml:space="preserve"> формирования нав</w:t>
      </w:r>
      <w:r w:rsidR="00091D14">
        <w:rPr>
          <w:sz w:val="28"/>
          <w:szCs w:val="28"/>
        </w:rPr>
        <w:t>ы</w:t>
      </w:r>
      <w:r w:rsidR="00091D14" w:rsidRPr="00550EDA">
        <w:rPr>
          <w:sz w:val="28"/>
          <w:szCs w:val="28"/>
        </w:rPr>
        <w:t>ков осознанного беглого чтения</w:t>
      </w:r>
      <w:r w:rsidR="00091D14">
        <w:rPr>
          <w:sz w:val="28"/>
          <w:szCs w:val="28"/>
        </w:rPr>
        <w:t>», «</w:t>
      </w:r>
      <w:r w:rsidR="00091D14" w:rsidRPr="004A19DA">
        <w:rPr>
          <w:sz w:val="28"/>
          <w:szCs w:val="28"/>
        </w:rPr>
        <w:t>Создание банка контрольно-измерительного инструментария для мониторинга развития УУД в соответствии с требованиями ФГОС</w:t>
      </w:r>
      <w:r w:rsidR="00091D14">
        <w:rPr>
          <w:sz w:val="28"/>
          <w:szCs w:val="28"/>
        </w:rPr>
        <w:t>» (дистанционный),</w:t>
      </w:r>
      <w:r w:rsidRPr="00C3002E">
        <w:rPr>
          <w:sz w:val="28"/>
          <w:szCs w:val="28"/>
        </w:rPr>
        <w:t xml:space="preserve"> «Экспресс-анализ состояния инклюзивного образования на этапе практической реализации ФГОС ОВЗ»</w:t>
      </w:r>
      <w:r w:rsidR="002E1F11" w:rsidRPr="00C3002E">
        <w:rPr>
          <w:sz w:val="28"/>
          <w:szCs w:val="28"/>
        </w:rPr>
        <w:t>;</w:t>
      </w:r>
    </w:p>
    <w:p w:rsidR="002E1F11" w:rsidRPr="002D3DC5" w:rsidRDefault="002E1F11" w:rsidP="00C3002E">
      <w:pPr>
        <w:spacing w:line="276" w:lineRule="auto"/>
        <w:ind w:firstLine="708"/>
        <w:jc w:val="both"/>
        <w:rPr>
          <w:sz w:val="28"/>
          <w:szCs w:val="28"/>
        </w:rPr>
      </w:pPr>
      <w:r w:rsidRPr="002D3DC5">
        <w:rPr>
          <w:sz w:val="28"/>
          <w:szCs w:val="28"/>
        </w:rPr>
        <w:t xml:space="preserve">- дистанционный инструктивно-методический семинар </w:t>
      </w:r>
      <w:r w:rsidR="009144A0" w:rsidRPr="002D3DC5">
        <w:rPr>
          <w:sz w:val="28"/>
          <w:szCs w:val="28"/>
        </w:rPr>
        <w:t>«</w:t>
      </w:r>
      <w:r w:rsidR="009144A0" w:rsidRPr="002E1BB0">
        <w:rPr>
          <w:sz w:val="28"/>
          <w:szCs w:val="28"/>
        </w:rPr>
        <w:t>Требования к уроку в аспекте введения ФГОС ОВЗ</w:t>
      </w:r>
      <w:r w:rsidR="009144A0" w:rsidRPr="002D3DC5">
        <w:rPr>
          <w:bCs/>
          <w:iCs/>
          <w:sz w:val="28"/>
          <w:szCs w:val="28"/>
        </w:rPr>
        <w:t>»</w:t>
      </w:r>
      <w:r w:rsidRPr="002D3DC5">
        <w:rPr>
          <w:sz w:val="28"/>
          <w:szCs w:val="28"/>
        </w:rPr>
        <w:t>;</w:t>
      </w:r>
    </w:p>
    <w:p w:rsidR="002E1F11" w:rsidRPr="002D3DC5" w:rsidRDefault="002E1F11" w:rsidP="00C3002E">
      <w:pPr>
        <w:spacing w:line="276" w:lineRule="auto"/>
        <w:ind w:firstLine="708"/>
        <w:jc w:val="both"/>
        <w:rPr>
          <w:sz w:val="28"/>
          <w:szCs w:val="28"/>
        </w:rPr>
      </w:pPr>
      <w:r w:rsidRPr="002D3DC5">
        <w:rPr>
          <w:sz w:val="28"/>
          <w:szCs w:val="28"/>
        </w:rPr>
        <w:t xml:space="preserve">- </w:t>
      </w:r>
      <w:r>
        <w:rPr>
          <w:kern w:val="24"/>
          <w:sz w:val="28"/>
          <w:szCs w:val="28"/>
        </w:rPr>
        <w:t>м</w:t>
      </w:r>
      <w:r w:rsidRPr="002D3DC5">
        <w:rPr>
          <w:kern w:val="24"/>
          <w:sz w:val="28"/>
          <w:szCs w:val="28"/>
        </w:rPr>
        <w:t>астер-класс ГМО руководителей ШМО учителей начальных классов «</w:t>
      </w:r>
      <w:r w:rsidR="009144A0" w:rsidRPr="002E1BB0">
        <w:rPr>
          <w:kern w:val="24"/>
          <w:sz w:val="28"/>
          <w:szCs w:val="28"/>
        </w:rPr>
        <w:t>Презентация опыта работы введения ФГОС ОВЗ</w:t>
      </w:r>
      <w:r w:rsidR="009144A0">
        <w:rPr>
          <w:kern w:val="24"/>
          <w:sz w:val="28"/>
          <w:szCs w:val="28"/>
        </w:rPr>
        <w:t>»</w:t>
      </w:r>
      <w:r w:rsidR="009144A0" w:rsidRPr="002E1BB0">
        <w:rPr>
          <w:kern w:val="24"/>
          <w:sz w:val="28"/>
          <w:szCs w:val="28"/>
        </w:rPr>
        <w:t xml:space="preserve"> (школа № 15)</w:t>
      </w:r>
      <w:r w:rsidRPr="002D3DC5">
        <w:rPr>
          <w:kern w:val="24"/>
          <w:sz w:val="28"/>
          <w:szCs w:val="28"/>
        </w:rPr>
        <w:t>;</w:t>
      </w:r>
      <w:r w:rsidRPr="002D3DC5">
        <w:rPr>
          <w:sz w:val="28"/>
          <w:szCs w:val="28"/>
        </w:rPr>
        <w:t xml:space="preserve">   </w:t>
      </w:r>
    </w:p>
    <w:p w:rsidR="002E1F11" w:rsidRPr="002D3DC5" w:rsidRDefault="00C3002E" w:rsidP="00567D42">
      <w:pPr>
        <w:tabs>
          <w:tab w:val="left" w:pos="72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1F11" w:rsidRPr="002D3DC5">
        <w:rPr>
          <w:sz w:val="28"/>
          <w:szCs w:val="28"/>
        </w:rPr>
        <w:t xml:space="preserve">- </w:t>
      </w:r>
      <w:r w:rsidR="009144A0">
        <w:rPr>
          <w:sz w:val="28"/>
          <w:szCs w:val="28"/>
        </w:rPr>
        <w:t>с</w:t>
      </w:r>
      <w:r w:rsidR="009144A0" w:rsidRPr="002E1BB0">
        <w:rPr>
          <w:sz w:val="28"/>
          <w:szCs w:val="28"/>
        </w:rPr>
        <w:t>етевая консультация ГМО руководителей ШМО учителей начальных классов</w:t>
      </w:r>
      <w:r w:rsidR="009144A0">
        <w:rPr>
          <w:sz w:val="28"/>
          <w:szCs w:val="28"/>
        </w:rPr>
        <w:t xml:space="preserve"> «</w:t>
      </w:r>
      <w:r w:rsidR="009144A0" w:rsidRPr="002E1BB0">
        <w:rPr>
          <w:sz w:val="28"/>
          <w:szCs w:val="28"/>
        </w:rPr>
        <w:t>Проектирование АОП в рамках введения ФГОС ОВЗ</w:t>
      </w:r>
      <w:r w:rsidR="009144A0">
        <w:rPr>
          <w:sz w:val="28"/>
          <w:szCs w:val="28"/>
        </w:rPr>
        <w:t>»</w:t>
      </w:r>
      <w:r w:rsidR="00CC0F73">
        <w:rPr>
          <w:bCs/>
          <w:sz w:val="28"/>
          <w:szCs w:val="28"/>
        </w:rPr>
        <w:t>;</w:t>
      </w:r>
    </w:p>
    <w:p w:rsidR="002E1F11" w:rsidRPr="002D3DC5" w:rsidRDefault="00C3002E" w:rsidP="00567D4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F11" w:rsidRPr="002D3DC5">
        <w:rPr>
          <w:sz w:val="28"/>
          <w:szCs w:val="28"/>
        </w:rPr>
        <w:t xml:space="preserve">- </w:t>
      </w:r>
      <w:proofErr w:type="spellStart"/>
      <w:r w:rsidR="002E1F11" w:rsidRPr="002D3DC5">
        <w:rPr>
          <w:sz w:val="28"/>
          <w:szCs w:val="28"/>
        </w:rPr>
        <w:t>взаимопосещение</w:t>
      </w:r>
      <w:proofErr w:type="spellEnd"/>
      <w:r w:rsidR="002E1F11" w:rsidRPr="002D3DC5">
        <w:rPr>
          <w:sz w:val="28"/>
          <w:szCs w:val="28"/>
        </w:rPr>
        <w:t xml:space="preserve"> открытых уроков, внеклассных мероприятий;</w:t>
      </w:r>
    </w:p>
    <w:p w:rsidR="002E1F11" w:rsidRPr="002D3DC5" w:rsidRDefault="00007654" w:rsidP="00567D4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F11" w:rsidRPr="002D3DC5">
        <w:rPr>
          <w:sz w:val="28"/>
          <w:szCs w:val="28"/>
        </w:rPr>
        <w:t>- функционирование сайта виртуального ГМО учителей начальных классов (</w:t>
      </w:r>
      <w:hyperlink r:id="rId6" w:history="1">
        <w:r w:rsidR="002E1F11" w:rsidRPr="002D3DC5">
          <w:rPr>
            <w:rStyle w:val="aa"/>
            <w:rFonts w:eastAsiaTheme="majorEastAsia"/>
            <w:sz w:val="28"/>
            <w:szCs w:val="28"/>
          </w:rPr>
          <w:t>www.</w:t>
        </w:r>
        <w:r w:rsidR="002E1F11" w:rsidRPr="002D3DC5">
          <w:rPr>
            <w:rStyle w:val="aa"/>
            <w:rFonts w:eastAsiaTheme="majorEastAsia"/>
            <w:sz w:val="28"/>
            <w:szCs w:val="28"/>
            <w:lang w:val="en-US"/>
          </w:rPr>
          <w:t>gmo</w:t>
        </w:r>
        <w:r w:rsidR="002E1F11" w:rsidRPr="002D3DC5">
          <w:rPr>
            <w:rStyle w:val="aa"/>
            <w:rFonts w:eastAsiaTheme="majorEastAsia"/>
            <w:sz w:val="28"/>
            <w:szCs w:val="28"/>
          </w:rPr>
          <w:t>-</w:t>
        </w:r>
        <w:r w:rsidR="002E1F11" w:rsidRPr="002D3DC5">
          <w:rPr>
            <w:rStyle w:val="aa"/>
            <w:rFonts w:eastAsiaTheme="majorEastAsia"/>
            <w:sz w:val="28"/>
            <w:szCs w:val="28"/>
            <w:lang w:val="en-US"/>
          </w:rPr>
          <w:t>nachalka</w:t>
        </w:r>
        <w:r w:rsidR="002E1F11" w:rsidRPr="002D3DC5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2E1F11" w:rsidRPr="002D3DC5">
          <w:rPr>
            <w:rStyle w:val="aa"/>
            <w:rFonts w:eastAsiaTheme="majorEastAsia"/>
            <w:sz w:val="28"/>
            <w:szCs w:val="28"/>
          </w:rPr>
          <w:t>ucoz.ru</w:t>
        </w:r>
        <w:proofErr w:type="spellEnd"/>
      </w:hyperlink>
      <w:r w:rsidR="002E1F11" w:rsidRPr="002D3DC5">
        <w:rPr>
          <w:sz w:val="28"/>
          <w:szCs w:val="28"/>
        </w:rPr>
        <w:t>);</w:t>
      </w:r>
    </w:p>
    <w:p w:rsidR="009475CB" w:rsidRDefault="00007654" w:rsidP="00567D42">
      <w:pPr>
        <w:tabs>
          <w:tab w:val="left" w:pos="72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475CB" w:rsidRPr="00DD294B">
        <w:rPr>
          <w:sz w:val="28"/>
          <w:szCs w:val="28"/>
        </w:rPr>
        <w:t xml:space="preserve">- </w:t>
      </w:r>
      <w:r w:rsidR="009475CB" w:rsidRPr="00DD294B">
        <w:rPr>
          <w:bCs/>
          <w:sz w:val="28"/>
          <w:szCs w:val="28"/>
        </w:rPr>
        <w:t>виртуальные консультации, методические выставки, опросы, анкетирование педагогов и т.п. на сайте ГМО учителей начальных классов.</w:t>
      </w:r>
    </w:p>
    <w:p w:rsidR="00977408" w:rsidRDefault="001C60C7" w:rsidP="00CA3BC2">
      <w:pPr>
        <w:spacing w:line="276" w:lineRule="auto"/>
        <w:contextualSpacing/>
        <w:jc w:val="both"/>
        <w:rPr>
          <w:sz w:val="28"/>
          <w:szCs w:val="28"/>
        </w:rPr>
      </w:pPr>
      <w:r w:rsidRPr="001C60C7">
        <w:rPr>
          <w:sz w:val="28"/>
        </w:rPr>
        <w:tab/>
      </w:r>
      <w:r w:rsidR="00977408" w:rsidRPr="00F303F2">
        <w:rPr>
          <w:sz w:val="28"/>
          <w:szCs w:val="28"/>
        </w:rPr>
        <w:t>План работы ГМО учителей начальных классов на 201</w:t>
      </w:r>
      <w:r w:rsidR="00C80C36">
        <w:rPr>
          <w:sz w:val="28"/>
          <w:szCs w:val="28"/>
        </w:rPr>
        <w:t>7</w:t>
      </w:r>
      <w:r w:rsidR="00977408" w:rsidRPr="00F303F2">
        <w:rPr>
          <w:sz w:val="28"/>
          <w:szCs w:val="28"/>
        </w:rPr>
        <w:t>-201</w:t>
      </w:r>
      <w:r w:rsidR="00C80C36">
        <w:rPr>
          <w:sz w:val="28"/>
          <w:szCs w:val="28"/>
        </w:rPr>
        <w:t>8</w:t>
      </w:r>
      <w:r w:rsidR="00977408" w:rsidRPr="00F303F2">
        <w:rPr>
          <w:sz w:val="28"/>
          <w:szCs w:val="28"/>
        </w:rPr>
        <w:t xml:space="preserve"> учебный год включа</w:t>
      </w:r>
      <w:r w:rsidR="00977408">
        <w:rPr>
          <w:sz w:val="28"/>
          <w:szCs w:val="28"/>
        </w:rPr>
        <w:t>л</w:t>
      </w:r>
      <w:r w:rsidR="00977408" w:rsidRPr="00F303F2">
        <w:rPr>
          <w:sz w:val="28"/>
          <w:szCs w:val="28"/>
        </w:rPr>
        <w:t xml:space="preserve"> мероприятия и </w:t>
      </w:r>
      <w:r w:rsidR="007A35A5">
        <w:rPr>
          <w:sz w:val="28"/>
          <w:szCs w:val="28"/>
        </w:rPr>
        <w:t xml:space="preserve">в </w:t>
      </w:r>
      <w:r w:rsidR="00977408" w:rsidRPr="00F303F2">
        <w:rPr>
          <w:sz w:val="28"/>
          <w:szCs w:val="28"/>
        </w:rPr>
        <w:t>очн</w:t>
      </w:r>
      <w:r w:rsidR="007A35A5">
        <w:rPr>
          <w:sz w:val="28"/>
          <w:szCs w:val="28"/>
        </w:rPr>
        <w:t>ой</w:t>
      </w:r>
      <w:r w:rsidR="00C101EA">
        <w:rPr>
          <w:sz w:val="28"/>
          <w:szCs w:val="28"/>
        </w:rPr>
        <w:t>,</w:t>
      </w:r>
      <w:r w:rsidR="007A35A5">
        <w:rPr>
          <w:sz w:val="28"/>
          <w:szCs w:val="28"/>
        </w:rPr>
        <w:t xml:space="preserve"> и дистанционной форме</w:t>
      </w:r>
      <w:r w:rsidR="00977408" w:rsidRPr="00F303F2">
        <w:rPr>
          <w:sz w:val="28"/>
          <w:szCs w:val="28"/>
        </w:rPr>
        <w:t xml:space="preserve">. В этом учебном году </w:t>
      </w:r>
      <w:r w:rsidR="004064F1">
        <w:rPr>
          <w:sz w:val="28"/>
          <w:szCs w:val="28"/>
        </w:rPr>
        <w:t>большинство</w:t>
      </w:r>
      <w:r w:rsidR="00977408" w:rsidRPr="00F303F2">
        <w:rPr>
          <w:sz w:val="28"/>
          <w:szCs w:val="28"/>
        </w:rPr>
        <w:t xml:space="preserve"> вопрос</w:t>
      </w:r>
      <w:r w:rsidR="004064F1">
        <w:rPr>
          <w:sz w:val="28"/>
          <w:szCs w:val="28"/>
        </w:rPr>
        <w:t>ов</w:t>
      </w:r>
      <w:r w:rsidR="00977408" w:rsidRPr="00F303F2">
        <w:rPr>
          <w:sz w:val="28"/>
          <w:szCs w:val="28"/>
        </w:rPr>
        <w:t xml:space="preserve"> касались изучения условий введения ФГОС ОВЗ. Кроме того</w:t>
      </w:r>
      <w:r w:rsidR="002C7555">
        <w:rPr>
          <w:sz w:val="28"/>
          <w:szCs w:val="28"/>
        </w:rPr>
        <w:t xml:space="preserve"> в ходе </w:t>
      </w:r>
      <w:r w:rsidR="00977408" w:rsidRPr="00F303F2">
        <w:rPr>
          <w:sz w:val="28"/>
          <w:szCs w:val="28"/>
        </w:rPr>
        <w:t xml:space="preserve"> практикум</w:t>
      </w:r>
      <w:r w:rsidR="002C7555">
        <w:rPr>
          <w:sz w:val="28"/>
          <w:szCs w:val="28"/>
        </w:rPr>
        <w:t xml:space="preserve">ов решались </w:t>
      </w:r>
      <w:r w:rsidR="00977408" w:rsidRPr="00F303F2">
        <w:rPr>
          <w:sz w:val="28"/>
          <w:szCs w:val="28"/>
        </w:rPr>
        <w:t xml:space="preserve"> актуальные проблемы, выявленные в ходе анализа деятельности за прошлый год: </w:t>
      </w:r>
      <w:r w:rsidR="00F6785C">
        <w:rPr>
          <w:sz w:val="28"/>
          <w:szCs w:val="28"/>
        </w:rPr>
        <w:t>отсутствие э</w:t>
      </w:r>
      <w:r w:rsidR="00517C27">
        <w:rPr>
          <w:sz w:val="28"/>
          <w:szCs w:val="28"/>
        </w:rPr>
        <w:t xml:space="preserve">ффективного инструментария </w:t>
      </w:r>
      <w:r w:rsidR="00F81028">
        <w:rPr>
          <w:sz w:val="28"/>
          <w:szCs w:val="28"/>
        </w:rPr>
        <w:t xml:space="preserve">и нормативной базы </w:t>
      </w:r>
      <w:r w:rsidR="00517C27">
        <w:rPr>
          <w:sz w:val="28"/>
          <w:szCs w:val="28"/>
        </w:rPr>
        <w:t xml:space="preserve">для </w:t>
      </w:r>
      <w:r w:rsidR="00A87C94">
        <w:rPr>
          <w:sz w:val="28"/>
          <w:szCs w:val="28"/>
        </w:rPr>
        <w:t xml:space="preserve">проведения </w:t>
      </w:r>
      <w:r w:rsidR="00517C27">
        <w:rPr>
          <w:sz w:val="28"/>
          <w:szCs w:val="28"/>
        </w:rPr>
        <w:t>мониторинг</w:t>
      </w:r>
      <w:r w:rsidR="00A87C94">
        <w:rPr>
          <w:sz w:val="28"/>
          <w:szCs w:val="28"/>
        </w:rPr>
        <w:t xml:space="preserve">овых </w:t>
      </w:r>
      <w:proofErr w:type="gramStart"/>
      <w:r w:rsidR="00A87C94">
        <w:rPr>
          <w:sz w:val="28"/>
          <w:szCs w:val="28"/>
        </w:rPr>
        <w:t xml:space="preserve">исследований уровня развития </w:t>
      </w:r>
      <w:r w:rsidR="00517C27">
        <w:rPr>
          <w:sz w:val="28"/>
          <w:szCs w:val="28"/>
        </w:rPr>
        <w:t xml:space="preserve"> навыков осознанного беглого выразительного чтения</w:t>
      </w:r>
      <w:proofErr w:type="gramEnd"/>
      <w:r w:rsidR="00F81028">
        <w:rPr>
          <w:sz w:val="28"/>
          <w:szCs w:val="28"/>
        </w:rPr>
        <w:t xml:space="preserve"> и уровня формирования </w:t>
      </w:r>
      <w:proofErr w:type="spellStart"/>
      <w:r w:rsidR="00F81028">
        <w:rPr>
          <w:sz w:val="28"/>
          <w:szCs w:val="28"/>
        </w:rPr>
        <w:t>метапредметных</w:t>
      </w:r>
      <w:proofErr w:type="spellEnd"/>
      <w:r w:rsidR="00F81028">
        <w:rPr>
          <w:sz w:val="28"/>
          <w:szCs w:val="28"/>
        </w:rPr>
        <w:t xml:space="preserve"> УУД</w:t>
      </w:r>
      <w:r w:rsidR="00977408" w:rsidRPr="00F303F2">
        <w:rPr>
          <w:sz w:val="28"/>
          <w:szCs w:val="28"/>
        </w:rPr>
        <w:t>.</w:t>
      </w:r>
    </w:p>
    <w:p w:rsidR="00F6785C" w:rsidRPr="002E1BB0" w:rsidRDefault="00F6785C" w:rsidP="00CA3BC2">
      <w:pPr>
        <w:spacing w:line="276" w:lineRule="auto"/>
        <w:ind w:firstLine="708"/>
        <w:jc w:val="both"/>
        <w:rPr>
          <w:sz w:val="28"/>
          <w:szCs w:val="28"/>
        </w:rPr>
      </w:pPr>
      <w:r w:rsidRPr="002E1BB0">
        <w:rPr>
          <w:sz w:val="28"/>
          <w:szCs w:val="28"/>
        </w:rPr>
        <w:t xml:space="preserve">В соответствии с планом работы </w:t>
      </w:r>
      <w:r>
        <w:rPr>
          <w:sz w:val="28"/>
          <w:szCs w:val="28"/>
        </w:rPr>
        <w:t>в декабре</w:t>
      </w:r>
      <w:r w:rsidRPr="002E1BB0">
        <w:rPr>
          <w:sz w:val="28"/>
          <w:szCs w:val="28"/>
        </w:rPr>
        <w:t xml:space="preserve"> 2017 года был проведен практикум городского методического объединения учителей начальных классов по теме: «Создание банка контрольно-измерительных материалов для мониторинга формирования навыков осознанного беглого чтения у младших школьников». Практикум проведён на базе сайта сетевого сообщества учителей начальных классов (</w:t>
      </w:r>
      <w:hyperlink r:id="rId7" w:history="1">
        <w:r w:rsidRPr="002E1BB0">
          <w:rPr>
            <w:rStyle w:val="aa"/>
            <w:rFonts w:eastAsiaTheme="majorEastAsia"/>
            <w:sz w:val="28"/>
            <w:szCs w:val="28"/>
          </w:rPr>
          <w:t>http://gmo-nachalka.ucoz.ru/</w:t>
        </w:r>
      </w:hyperlink>
      <w:r w:rsidRPr="002E1BB0">
        <w:rPr>
          <w:sz w:val="28"/>
          <w:szCs w:val="28"/>
        </w:rPr>
        <w:t xml:space="preserve">). </w:t>
      </w:r>
    </w:p>
    <w:p w:rsidR="00F6785C" w:rsidRPr="002E1BB0" w:rsidRDefault="00F6785C" w:rsidP="00CA3BC2">
      <w:pPr>
        <w:spacing w:line="276" w:lineRule="auto"/>
        <w:ind w:firstLine="708"/>
        <w:jc w:val="both"/>
        <w:rPr>
          <w:sz w:val="28"/>
          <w:szCs w:val="28"/>
        </w:rPr>
      </w:pPr>
      <w:r w:rsidRPr="002E1BB0">
        <w:rPr>
          <w:sz w:val="28"/>
          <w:szCs w:val="28"/>
        </w:rPr>
        <w:t xml:space="preserve">В результате работы практикума было размещено 42 материала, в их размещении приняли участие 27 учителей начальных классов из 15 школ.  Не приняли участие школы № 15, 20. </w:t>
      </w:r>
    </w:p>
    <w:p w:rsidR="00F6785C" w:rsidRPr="002E1BB0" w:rsidRDefault="00F6785C" w:rsidP="00CA3BC2">
      <w:pPr>
        <w:spacing w:line="276" w:lineRule="auto"/>
        <w:ind w:firstLine="708"/>
        <w:jc w:val="both"/>
        <w:rPr>
          <w:sz w:val="28"/>
          <w:szCs w:val="28"/>
        </w:rPr>
      </w:pPr>
      <w:r w:rsidRPr="002E1BB0">
        <w:rPr>
          <w:sz w:val="28"/>
          <w:szCs w:val="28"/>
        </w:rPr>
        <w:t xml:space="preserve">Активными участниками стали: </w:t>
      </w:r>
      <w:proofErr w:type="spellStart"/>
      <w:r w:rsidRPr="002E1BB0">
        <w:rPr>
          <w:sz w:val="28"/>
          <w:szCs w:val="28"/>
        </w:rPr>
        <w:t>Юркаева</w:t>
      </w:r>
      <w:proofErr w:type="spellEnd"/>
      <w:r w:rsidRPr="002E1BB0">
        <w:rPr>
          <w:sz w:val="28"/>
          <w:szCs w:val="28"/>
        </w:rPr>
        <w:t xml:space="preserve"> Т.В. (школа № 3), </w:t>
      </w:r>
      <w:proofErr w:type="spellStart"/>
      <w:r w:rsidRPr="002E1BB0">
        <w:rPr>
          <w:sz w:val="28"/>
          <w:szCs w:val="28"/>
        </w:rPr>
        <w:t>Кондорова</w:t>
      </w:r>
      <w:proofErr w:type="spellEnd"/>
      <w:r w:rsidRPr="002E1BB0">
        <w:rPr>
          <w:sz w:val="28"/>
          <w:szCs w:val="28"/>
        </w:rPr>
        <w:t xml:space="preserve"> М.И (школа № 4), Кондратенко Т.В. (школа № 6). Ими размещены три и более материала. По два учебно-методических материала выложили на сайт учителя </w:t>
      </w:r>
      <w:proofErr w:type="spellStart"/>
      <w:r w:rsidRPr="002E1BB0">
        <w:rPr>
          <w:sz w:val="28"/>
          <w:szCs w:val="28"/>
        </w:rPr>
        <w:t>Кубагушева</w:t>
      </w:r>
      <w:proofErr w:type="spellEnd"/>
      <w:r w:rsidRPr="002E1BB0">
        <w:rPr>
          <w:sz w:val="28"/>
          <w:szCs w:val="28"/>
        </w:rPr>
        <w:t xml:space="preserve"> Р.А (школа № 2), </w:t>
      </w:r>
      <w:proofErr w:type="spellStart"/>
      <w:r w:rsidRPr="002E1BB0">
        <w:rPr>
          <w:sz w:val="28"/>
          <w:szCs w:val="28"/>
        </w:rPr>
        <w:t>Шерстнёва</w:t>
      </w:r>
      <w:proofErr w:type="spellEnd"/>
      <w:r w:rsidRPr="002E1BB0">
        <w:rPr>
          <w:sz w:val="28"/>
          <w:szCs w:val="28"/>
        </w:rPr>
        <w:t xml:space="preserve"> Л.А. (школа № 7), Жукова Е.И. (школа № 13), Александровна О.А., Шутова О.А. (школа № 16), Проломова И.Н. (школа № 23), Лицей № 1 (Аксёнова Б.М.).</w:t>
      </w:r>
    </w:p>
    <w:p w:rsidR="00016F8E" w:rsidRDefault="00F6785C" w:rsidP="00CA3BC2">
      <w:pPr>
        <w:spacing w:line="276" w:lineRule="auto"/>
        <w:ind w:firstLine="360"/>
        <w:jc w:val="both"/>
        <w:rPr>
          <w:sz w:val="28"/>
          <w:szCs w:val="28"/>
        </w:rPr>
      </w:pPr>
      <w:r w:rsidRPr="002E1BB0">
        <w:rPr>
          <w:sz w:val="28"/>
          <w:szCs w:val="28"/>
        </w:rPr>
        <w:t xml:space="preserve">В результате деятельности практикума создан банк контрольно-измерительных материалов, содержащий тексты для организации проверки навыка правильного осознанного выразительного чтения обучающихся начальных классов. Все материалы участников размещены на странице сайта сетевого сообщества: </w:t>
      </w:r>
      <w:hyperlink r:id="rId8" w:history="1">
        <w:r w:rsidRPr="002E1BB0">
          <w:rPr>
            <w:rStyle w:val="aa"/>
            <w:rFonts w:eastAsiaTheme="majorEastAsia"/>
            <w:sz w:val="28"/>
            <w:szCs w:val="28"/>
          </w:rPr>
          <w:t>http://gmo-nachalka.ucoz.ru/publ/</w:t>
        </w:r>
      </w:hyperlink>
      <w:r w:rsidRPr="002E1BB0">
        <w:rPr>
          <w:sz w:val="28"/>
          <w:szCs w:val="28"/>
        </w:rPr>
        <w:t xml:space="preserve"> и находятся в свободном доступе. </w:t>
      </w:r>
      <w:r w:rsidR="00016F8E" w:rsidRPr="002E1BB0">
        <w:rPr>
          <w:sz w:val="28"/>
          <w:szCs w:val="28"/>
        </w:rPr>
        <w:t xml:space="preserve">Проведение практикума способствовало активизации процесса диссеминации педагогического опыта, совершенствованию </w:t>
      </w:r>
      <w:proofErr w:type="spellStart"/>
      <w:proofErr w:type="gramStart"/>
      <w:r w:rsidR="00016F8E" w:rsidRPr="002E1BB0">
        <w:rPr>
          <w:sz w:val="28"/>
          <w:szCs w:val="28"/>
        </w:rPr>
        <w:t>ИК-компетентности</w:t>
      </w:r>
      <w:proofErr w:type="spellEnd"/>
      <w:proofErr w:type="gramEnd"/>
      <w:r w:rsidR="00016F8E" w:rsidRPr="002E1BB0">
        <w:rPr>
          <w:sz w:val="28"/>
          <w:szCs w:val="28"/>
        </w:rPr>
        <w:t xml:space="preserve"> педагогов начального звена, повышению качества обучения осмысленному чтению и организации эффективного мониторинга уровня сформированности навыка чтения у младших школьников.</w:t>
      </w:r>
    </w:p>
    <w:p w:rsidR="00612F8E" w:rsidRPr="007172B0" w:rsidRDefault="00612F8E" w:rsidP="00612F8E">
      <w:pPr>
        <w:spacing w:line="276" w:lineRule="auto"/>
        <w:ind w:firstLine="708"/>
        <w:jc w:val="both"/>
        <w:rPr>
          <w:sz w:val="28"/>
          <w:szCs w:val="28"/>
        </w:rPr>
      </w:pPr>
      <w:r w:rsidRPr="007172B0">
        <w:rPr>
          <w:sz w:val="28"/>
          <w:szCs w:val="28"/>
        </w:rPr>
        <w:t xml:space="preserve">В </w:t>
      </w:r>
      <w:r>
        <w:rPr>
          <w:sz w:val="28"/>
          <w:szCs w:val="28"/>
        </w:rPr>
        <w:t>октябре 2017 года</w:t>
      </w:r>
      <w:r w:rsidRPr="007172B0">
        <w:rPr>
          <w:sz w:val="28"/>
          <w:szCs w:val="28"/>
        </w:rPr>
        <w:t xml:space="preserve"> проведен дистанционный практикум учителей начальных классов на тему «Экспресс-анализ состояния инклюзивного </w:t>
      </w:r>
      <w:r w:rsidRPr="007172B0">
        <w:rPr>
          <w:sz w:val="28"/>
          <w:szCs w:val="28"/>
        </w:rPr>
        <w:lastRenderedPageBreak/>
        <w:t>образования на этапе практической реализации ФГОС ОВЗ». Анкетирование прошли 120 респондентов. Среди опрошенных 33,3 % имеют в своем классе детей с ОВЗ</w:t>
      </w:r>
      <w:r>
        <w:rPr>
          <w:sz w:val="28"/>
          <w:szCs w:val="28"/>
        </w:rPr>
        <w:t xml:space="preserve">. </w:t>
      </w:r>
      <w:proofErr w:type="gramStart"/>
      <w:r w:rsidRPr="00D34D0B">
        <w:rPr>
          <w:sz w:val="28"/>
          <w:szCs w:val="28"/>
        </w:rPr>
        <w:t xml:space="preserve">Только 16,1 % </w:t>
      </w:r>
      <w:r>
        <w:rPr>
          <w:sz w:val="28"/>
          <w:szCs w:val="28"/>
        </w:rPr>
        <w:t>респондентов</w:t>
      </w:r>
      <w:r w:rsidRPr="00D34D0B">
        <w:rPr>
          <w:sz w:val="28"/>
          <w:szCs w:val="28"/>
        </w:rPr>
        <w:t xml:space="preserve"> чувству</w:t>
      </w:r>
      <w:r w:rsidR="00DA19BF">
        <w:rPr>
          <w:sz w:val="28"/>
          <w:szCs w:val="28"/>
        </w:rPr>
        <w:t>ю</w:t>
      </w:r>
      <w:r w:rsidRPr="00D34D0B">
        <w:rPr>
          <w:sz w:val="28"/>
          <w:szCs w:val="28"/>
        </w:rPr>
        <w:t xml:space="preserve">т себя </w:t>
      </w:r>
      <w:r>
        <w:rPr>
          <w:sz w:val="28"/>
          <w:szCs w:val="28"/>
        </w:rPr>
        <w:t xml:space="preserve">психологически </w:t>
      </w:r>
      <w:r w:rsidRPr="00D34D0B">
        <w:rPr>
          <w:sz w:val="28"/>
          <w:szCs w:val="28"/>
        </w:rPr>
        <w:t>готовыми к работе с детьми с интеллектуальным нарушениями</w:t>
      </w:r>
      <w:r>
        <w:rPr>
          <w:sz w:val="28"/>
          <w:szCs w:val="28"/>
        </w:rPr>
        <w:t>.</w:t>
      </w:r>
      <w:proofErr w:type="gramEnd"/>
      <w:r w:rsidRPr="00D34D0B">
        <w:rPr>
          <w:sz w:val="28"/>
          <w:szCs w:val="28"/>
        </w:rPr>
        <w:t xml:space="preserve"> Считают возможным работу</w:t>
      </w:r>
      <w:r>
        <w:rPr>
          <w:sz w:val="28"/>
          <w:szCs w:val="28"/>
        </w:rPr>
        <w:t xml:space="preserve"> в рамках инклюзии</w:t>
      </w:r>
      <w:r w:rsidRPr="00D34D0B">
        <w:rPr>
          <w:sz w:val="28"/>
          <w:szCs w:val="28"/>
        </w:rPr>
        <w:t xml:space="preserve"> с детьми с ОВЗ, </w:t>
      </w:r>
      <w:r>
        <w:rPr>
          <w:sz w:val="28"/>
          <w:szCs w:val="28"/>
        </w:rPr>
        <w:t>имеющими</w:t>
      </w:r>
      <w:r w:rsidRPr="00D34D0B">
        <w:rPr>
          <w:sz w:val="28"/>
          <w:szCs w:val="28"/>
        </w:rPr>
        <w:t xml:space="preserve"> сохранный интеллект</w:t>
      </w:r>
      <w:r>
        <w:rPr>
          <w:sz w:val="28"/>
          <w:szCs w:val="28"/>
        </w:rPr>
        <w:t xml:space="preserve"> 89 % педагогов</w:t>
      </w:r>
      <w:r w:rsidRPr="00D34D0B">
        <w:rPr>
          <w:sz w:val="28"/>
          <w:szCs w:val="28"/>
        </w:rPr>
        <w:t>.</w:t>
      </w:r>
    </w:p>
    <w:p w:rsidR="00612F8E" w:rsidRPr="004A7005" w:rsidRDefault="00612F8E" w:rsidP="00612F8E">
      <w:pPr>
        <w:spacing w:line="276" w:lineRule="auto"/>
        <w:ind w:firstLine="708"/>
        <w:jc w:val="both"/>
        <w:rPr>
          <w:sz w:val="28"/>
          <w:szCs w:val="28"/>
        </w:rPr>
      </w:pPr>
      <w:r w:rsidRPr="004A7005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назвали</w:t>
      </w:r>
      <w:r w:rsidRPr="004A7005">
        <w:rPr>
          <w:sz w:val="28"/>
          <w:szCs w:val="28"/>
        </w:rPr>
        <w:t xml:space="preserve"> проблемы внедрения инклюзии на практике</w:t>
      </w:r>
      <w:r>
        <w:rPr>
          <w:sz w:val="28"/>
          <w:szCs w:val="28"/>
        </w:rPr>
        <w:t>:</w:t>
      </w:r>
      <w:r w:rsidRPr="004A7005">
        <w:rPr>
          <w:sz w:val="28"/>
          <w:szCs w:val="28"/>
        </w:rPr>
        <w:t xml:space="preserve"> дефи</w:t>
      </w:r>
      <w:r>
        <w:rPr>
          <w:sz w:val="28"/>
          <w:szCs w:val="28"/>
        </w:rPr>
        <w:t>цит узких специалистов – 92,4 %,</w:t>
      </w:r>
      <w:r w:rsidRPr="004A7005">
        <w:rPr>
          <w:sz w:val="28"/>
          <w:szCs w:val="28"/>
        </w:rPr>
        <w:t xml:space="preserve"> перегруженность педагогов – 66,4 %, отсутствие мотивации и стимулирования – 63 %. Отметили нехватку методических материалов по работе с учащимися с ОВЗ - 50,4 % учителей,  считают затруднением отсутствие специальных знаний о реализации разных учебных планов в инклюзивном классе – 47,9 % анкетируемых. Считают, </w:t>
      </w:r>
      <w:r w:rsidR="003C72B0">
        <w:rPr>
          <w:sz w:val="28"/>
          <w:szCs w:val="28"/>
        </w:rPr>
        <w:t>свою подготовку  к введению ФГОС ОВЗ</w:t>
      </w:r>
      <w:r w:rsidRPr="004A7005">
        <w:rPr>
          <w:sz w:val="28"/>
          <w:szCs w:val="28"/>
        </w:rPr>
        <w:t xml:space="preserve"> - 20,2 % педагогов.</w:t>
      </w:r>
    </w:p>
    <w:p w:rsidR="00016F8E" w:rsidRPr="00C33783" w:rsidRDefault="00016F8E" w:rsidP="00CA3BC2">
      <w:pPr>
        <w:spacing w:line="276" w:lineRule="auto"/>
        <w:ind w:firstLine="708"/>
        <w:jc w:val="both"/>
        <w:rPr>
          <w:sz w:val="28"/>
          <w:szCs w:val="28"/>
        </w:rPr>
      </w:pPr>
      <w:r w:rsidRPr="00C33783">
        <w:rPr>
          <w:sz w:val="28"/>
          <w:szCs w:val="28"/>
        </w:rPr>
        <w:t xml:space="preserve">В феврале 2018 года было проведено анкетирование учителей начальных классов с целью выявления уровня освоения педагогами начального звена знания основ мониторинга </w:t>
      </w:r>
      <w:proofErr w:type="spellStart"/>
      <w:r w:rsidRPr="00C33783">
        <w:rPr>
          <w:sz w:val="28"/>
          <w:szCs w:val="28"/>
        </w:rPr>
        <w:t>метапредметных</w:t>
      </w:r>
      <w:proofErr w:type="spellEnd"/>
      <w:r w:rsidRPr="00C33783">
        <w:rPr>
          <w:sz w:val="28"/>
          <w:szCs w:val="28"/>
        </w:rPr>
        <w:t xml:space="preserve"> УУД.</w:t>
      </w:r>
    </w:p>
    <w:p w:rsidR="00016F8E" w:rsidRPr="007172B0" w:rsidRDefault="00016F8E" w:rsidP="00BE14A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3783">
        <w:rPr>
          <w:sz w:val="28"/>
          <w:szCs w:val="28"/>
        </w:rPr>
        <w:t>В анкетировании приняли участие 110 учителей начальных классов из 165 человек (66,7 %).</w:t>
      </w:r>
      <w:r w:rsidR="00331BF0">
        <w:rPr>
          <w:sz w:val="28"/>
          <w:szCs w:val="28"/>
        </w:rPr>
        <w:t xml:space="preserve"> </w:t>
      </w:r>
      <w:r w:rsidR="00331BF0" w:rsidRPr="00331BF0">
        <w:rPr>
          <w:sz w:val="28"/>
          <w:szCs w:val="28"/>
        </w:rPr>
        <w:t>Выводы</w:t>
      </w:r>
      <w:r w:rsidR="00331BF0">
        <w:rPr>
          <w:sz w:val="28"/>
          <w:szCs w:val="28"/>
        </w:rPr>
        <w:t xml:space="preserve"> по результатам анкетирования</w:t>
      </w:r>
      <w:r w:rsidR="00331BF0" w:rsidRPr="00331BF0">
        <w:rPr>
          <w:sz w:val="28"/>
          <w:szCs w:val="28"/>
        </w:rPr>
        <w:t>: большинство учителей начальной школы знают</w:t>
      </w:r>
      <w:r w:rsidR="00331BF0">
        <w:rPr>
          <w:sz w:val="28"/>
          <w:szCs w:val="28"/>
        </w:rPr>
        <w:t>,</w:t>
      </w:r>
      <w:r w:rsidR="00331BF0" w:rsidRPr="00331BF0">
        <w:rPr>
          <w:sz w:val="28"/>
          <w:szCs w:val="28"/>
        </w:rPr>
        <w:t xml:space="preserve"> что такое УУД и их виды</w:t>
      </w:r>
      <w:r w:rsidR="00331BF0">
        <w:rPr>
          <w:sz w:val="28"/>
          <w:szCs w:val="28"/>
        </w:rPr>
        <w:t>, но</w:t>
      </w:r>
      <w:r w:rsidR="00331BF0" w:rsidRPr="00331BF0">
        <w:rPr>
          <w:sz w:val="28"/>
          <w:szCs w:val="28"/>
        </w:rPr>
        <w:t xml:space="preserve"> педагоги на недостаточном уровне владеют теоретическими знаниями о нормативной базе, регламентирующей процесс мониторинга </w:t>
      </w:r>
      <w:proofErr w:type="spellStart"/>
      <w:r w:rsidR="00331BF0" w:rsidRPr="00331BF0">
        <w:rPr>
          <w:sz w:val="28"/>
          <w:szCs w:val="28"/>
        </w:rPr>
        <w:t>метапредметных</w:t>
      </w:r>
      <w:proofErr w:type="spellEnd"/>
      <w:r w:rsidR="00331BF0" w:rsidRPr="00331BF0">
        <w:rPr>
          <w:sz w:val="28"/>
          <w:szCs w:val="28"/>
        </w:rPr>
        <w:t xml:space="preserve"> УУД, о периодичности проведения такого мониторинга, не знают методы его проведения.</w:t>
      </w:r>
      <w:r w:rsidR="00331BF0">
        <w:rPr>
          <w:sz w:val="28"/>
          <w:szCs w:val="28"/>
        </w:rPr>
        <w:t xml:space="preserve"> Анализ результатов анкетирования позволяет сделать вывод, что </w:t>
      </w:r>
      <w:r w:rsidR="00331BF0" w:rsidRPr="00331BF0">
        <w:rPr>
          <w:sz w:val="28"/>
          <w:szCs w:val="28"/>
        </w:rPr>
        <w:t xml:space="preserve">в образовательных организациях не создана нормативная база проведения мониторинга </w:t>
      </w:r>
      <w:proofErr w:type="spellStart"/>
      <w:r w:rsidR="00331BF0" w:rsidRPr="00331BF0">
        <w:rPr>
          <w:sz w:val="28"/>
          <w:szCs w:val="28"/>
        </w:rPr>
        <w:t>метапредметных</w:t>
      </w:r>
      <w:proofErr w:type="spellEnd"/>
      <w:r w:rsidR="00331BF0" w:rsidRPr="00331BF0">
        <w:rPr>
          <w:sz w:val="28"/>
          <w:szCs w:val="28"/>
        </w:rPr>
        <w:t xml:space="preserve"> УУД, т.е. нет положения или программы </w:t>
      </w:r>
      <w:r w:rsidR="00331BF0" w:rsidRPr="007172B0">
        <w:rPr>
          <w:sz w:val="28"/>
          <w:szCs w:val="28"/>
        </w:rPr>
        <w:t xml:space="preserve">мониторинга УУД, либо документ не доведен до сведения педагогов. </w:t>
      </w:r>
    </w:p>
    <w:p w:rsidR="000F225E" w:rsidRPr="001C60C7" w:rsidRDefault="000F225E" w:rsidP="00567D42">
      <w:pPr>
        <w:spacing w:line="276" w:lineRule="auto"/>
        <w:contextualSpacing/>
        <w:jc w:val="both"/>
        <w:rPr>
          <w:sz w:val="28"/>
        </w:rPr>
      </w:pPr>
      <w:r>
        <w:rPr>
          <w:sz w:val="28"/>
        </w:rPr>
        <w:tab/>
        <w:t xml:space="preserve"> С целью диссеминации актуального педагогического опыта в течение года были проведены открытые уроки:</w:t>
      </w:r>
    </w:p>
    <w:tbl>
      <w:tblPr>
        <w:tblW w:w="10065" w:type="dxa"/>
        <w:tblInd w:w="-176" w:type="dxa"/>
        <w:tblLayout w:type="fixed"/>
        <w:tblLook w:val="04A0"/>
      </w:tblPr>
      <w:tblGrid>
        <w:gridCol w:w="710"/>
        <w:gridCol w:w="992"/>
        <w:gridCol w:w="2126"/>
        <w:gridCol w:w="709"/>
        <w:gridCol w:w="1701"/>
        <w:gridCol w:w="3827"/>
      </w:tblGrid>
      <w:tr w:rsidR="00A44A87" w:rsidRPr="006703D4" w:rsidTr="00C0531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B" w:rsidRPr="006703D4" w:rsidRDefault="002C6DBB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03D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3D4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703D4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703D4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03D4" w:rsidRDefault="005F384A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03D4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C6DBB" w:rsidRPr="006703D4">
              <w:rPr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03D4" w:rsidRDefault="002C6DBB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03D4">
              <w:rPr>
                <w:bCs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03D4" w:rsidRDefault="002C6DBB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03D4">
              <w:rPr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03D4" w:rsidRDefault="002C6DBB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03D4">
              <w:rPr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DBB" w:rsidRPr="006703D4" w:rsidRDefault="002C6DBB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03D4">
              <w:rPr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A44A87" w:rsidRPr="006703D4" w:rsidTr="00C0531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8" w:rsidRPr="006703D4" w:rsidRDefault="00F73238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03D4" w:rsidRDefault="006C5020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03D4" w:rsidRDefault="006C5020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Шилова </w:t>
            </w:r>
            <w:r w:rsidR="008C7711">
              <w:rPr>
                <w:color w:val="000000"/>
                <w:sz w:val="28"/>
                <w:szCs w:val="28"/>
              </w:rPr>
              <w:t>О.В.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03D4" w:rsidRDefault="006C5020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03D4" w:rsidRDefault="006C5020" w:rsidP="003840DD">
            <w:pPr>
              <w:jc w:val="both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38" w:rsidRPr="006703D4" w:rsidRDefault="006C5020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Умножение для случаев вида 23х4, 4х23</w:t>
            </w:r>
          </w:p>
        </w:tc>
      </w:tr>
      <w:tr w:rsidR="00756F21" w:rsidRPr="006703D4" w:rsidTr="00C0531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21" w:rsidRPr="006703D4" w:rsidRDefault="00756F2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Седойкина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8C7711">
              <w:rPr>
                <w:color w:val="000000"/>
                <w:sz w:val="28"/>
                <w:szCs w:val="28"/>
              </w:rPr>
              <w:t>М.Г.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умножение и деление</w:t>
            </w:r>
          </w:p>
        </w:tc>
      </w:tr>
      <w:tr w:rsidR="00756F21" w:rsidRPr="006703D4" w:rsidTr="00C053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21" w:rsidRPr="006703D4" w:rsidRDefault="00756F2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Габдуллина </w:t>
            </w:r>
            <w:r w:rsidR="00A84551">
              <w:rPr>
                <w:color w:val="000000"/>
                <w:sz w:val="28"/>
                <w:szCs w:val="28"/>
              </w:rPr>
              <w:t>З.З.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окр</w:t>
            </w:r>
            <w:proofErr w:type="gramStart"/>
            <w:r w:rsidRPr="006703D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6703D4">
              <w:rPr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Почему солнце светит днем, а звезды ночью?</w:t>
            </w:r>
          </w:p>
        </w:tc>
      </w:tr>
      <w:tr w:rsidR="00756F21" w:rsidRPr="006703D4" w:rsidTr="00C053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21" w:rsidRPr="006703D4" w:rsidRDefault="00756F2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Пиянзина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Л.А.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21" w:rsidRPr="006703D4" w:rsidRDefault="00756F21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Квадрат</w:t>
            </w:r>
          </w:p>
        </w:tc>
      </w:tr>
      <w:tr w:rsidR="002E132A" w:rsidRPr="006703D4" w:rsidTr="00C0531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A" w:rsidRPr="006703D4" w:rsidRDefault="002E132A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2A" w:rsidRPr="006703D4" w:rsidRDefault="002E132A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2A" w:rsidRPr="006703D4" w:rsidRDefault="002E132A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Габдуллина </w:t>
            </w:r>
            <w:r w:rsidR="00A84551">
              <w:rPr>
                <w:color w:val="000000"/>
                <w:sz w:val="28"/>
                <w:szCs w:val="28"/>
              </w:rPr>
              <w:t>З.З.</w:t>
            </w:r>
          </w:p>
          <w:p w:rsidR="002E132A" w:rsidRPr="006703D4" w:rsidRDefault="002E132A" w:rsidP="003840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2A" w:rsidRPr="006703D4" w:rsidRDefault="002E132A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2A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703D4" w:rsidRPr="006703D4">
              <w:rPr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2A" w:rsidRPr="006703D4" w:rsidRDefault="002E132A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</w:tr>
      <w:tr w:rsidR="006703D4" w:rsidRPr="006703D4" w:rsidTr="00C0531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Юркаева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Т.В.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703D4" w:rsidRPr="006703D4">
              <w:rPr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Слова-названия предметов и явлений, слова названия признаков предметов, слова-названия действия предметов</w:t>
            </w:r>
          </w:p>
        </w:tc>
      </w:tr>
      <w:tr w:rsidR="006703D4" w:rsidRPr="006703D4" w:rsidTr="00C0531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Дуйсенбаева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В.К.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окр</w:t>
            </w:r>
            <w:proofErr w:type="gramStart"/>
            <w:r w:rsidRPr="006703D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6703D4">
              <w:rPr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Почему идет дождь и воет ветер</w:t>
            </w:r>
          </w:p>
        </w:tc>
      </w:tr>
      <w:tr w:rsidR="006703D4" w:rsidRPr="006703D4" w:rsidTr="00C05319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Жукова </w:t>
            </w:r>
            <w:r w:rsidR="00A84551">
              <w:rPr>
                <w:color w:val="000000"/>
                <w:sz w:val="28"/>
                <w:szCs w:val="28"/>
              </w:rPr>
              <w:t>Е.И.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703D4" w:rsidRPr="006703D4">
              <w:rPr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Когда командует словарь</w:t>
            </w:r>
          </w:p>
        </w:tc>
      </w:tr>
      <w:tr w:rsidR="006703D4" w:rsidRPr="006703D4" w:rsidTr="00C0531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Зайнагабдинова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Р.Х.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703D4" w:rsidRPr="006703D4">
              <w:rPr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Закрепление изученного материала по теме "Глагол"</w:t>
            </w:r>
          </w:p>
        </w:tc>
      </w:tr>
      <w:tr w:rsidR="006703D4" w:rsidRPr="006703D4" w:rsidTr="00C05319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Александрова </w:t>
            </w:r>
            <w:r w:rsidR="00A84551">
              <w:rPr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Переместительное свойство умножения</w:t>
            </w:r>
          </w:p>
        </w:tc>
      </w:tr>
      <w:tr w:rsidR="006703D4" w:rsidRPr="006703D4" w:rsidTr="00C053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Шелдякова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Е.В.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703D4" w:rsidRPr="006703D4">
              <w:rPr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Общее знакомство со сложными предложениями</w:t>
            </w:r>
          </w:p>
        </w:tc>
      </w:tr>
      <w:tr w:rsidR="006703D4" w:rsidRPr="006703D4" w:rsidTr="00C053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Шутова </w:t>
            </w:r>
            <w:r w:rsidR="00A84551">
              <w:rPr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6703D4" w:rsidRPr="006703D4">
              <w:rPr>
                <w:color w:val="000000"/>
                <w:sz w:val="28"/>
                <w:szCs w:val="28"/>
              </w:rPr>
              <w:t>итературное  чтение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Сказки</w:t>
            </w:r>
          </w:p>
        </w:tc>
      </w:tr>
      <w:tr w:rsidR="006703D4" w:rsidRPr="006703D4" w:rsidTr="00C0531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Остроухова </w:t>
            </w:r>
            <w:r w:rsidR="00A84551">
              <w:rPr>
                <w:color w:val="000000"/>
                <w:sz w:val="28"/>
                <w:szCs w:val="28"/>
              </w:rPr>
              <w:t>А.П.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Увеличение и уменьшение чисел в 10 раз, в 100 раз</w:t>
            </w:r>
          </w:p>
        </w:tc>
      </w:tr>
      <w:tr w:rsidR="006703D4" w:rsidRPr="006703D4" w:rsidTr="00C0531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Тляумбетова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С.И.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Числа от 1 до 20</w:t>
            </w:r>
          </w:p>
        </w:tc>
      </w:tr>
      <w:tr w:rsidR="006703D4" w:rsidRPr="006703D4" w:rsidTr="00C0531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Демина </w:t>
            </w:r>
            <w:r w:rsidR="00A84551">
              <w:rPr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A84551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6703D4" w:rsidRPr="006703D4">
              <w:rPr>
                <w:color w:val="000000"/>
                <w:sz w:val="28"/>
                <w:szCs w:val="28"/>
              </w:rPr>
              <w:t>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Знакомство с понятием "однородные члены предложения"</w:t>
            </w:r>
          </w:p>
        </w:tc>
      </w:tr>
      <w:tr w:rsidR="006703D4" w:rsidRPr="006703D4" w:rsidTr="00C05319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 xml:space="preserve">Девяткина </w:t>
            </w:r>
            <w:r w:rsidR="00A84551">
              <w:rPr>
                <w:color w:val="000000"/>
                <w:sz w:val="28"/>
                <w:szCs w:val="28"/>
              </w:rPr>
              <w:t>Л.В.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Решение задач на нахождение неизвестного по двум разностям</w:t>
            </w:r>
          </w:p>
        </w:tc>
      </w:tr>
      <w:tr w:rsidR="006703D4" w:rsidRPr="006703D4" w:rsidTr="00C05319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4" w:rsidRPr="006703D4" w:rsidRDefault="006703D4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Юркаева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 w:rsidR="00A84551">
              <w:rPr>
                <w:color w:val="000000"/>
                <w:sz w:val="28"/>
                <w:szCs w:val="28"/>
              </w:rPr>
              <w:t>Т.В.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математика</w:t>
            </w:r>
            <w:r w:rsidR="00A845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D4" w:rsidRPr="006703D4" w:rsidRDefault="006703D4" w:rsidP="003840DD">
            <w:pPr>
              <w:rPr>
                <w:color w:val="000000"/>
                <w:sz w:val="28"/>
                <w:szCs w:val="28"/>
              </w:rPr>
            </w:pPr>
            <w:r w:rsidRPr="006703D4">
              <w:rPr>
                <w:color w:val="000000"/>
                <w:sz w:val="28"/>
                <w:szCs w:val="28"/>
              </w:rPr>
              <w:t>Составные задачи</w:t>
            </w:r>
          </w:p>
        </w:tc>
      </w:tr>
      <w:tr w:rsidR="00E91221" w:rsidRPr="00E91221" w:rsidTr="00E91221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1" w:rsidRPr="00E91221" w:rsidRDefault="00E9122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гимназия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 xml:space="preserve">Чернова </w:t>
            </w:r>
            <w:r w:rsidR="00E33067">
              <w:rPr>
                <w:color w:val="000000"/>
                <w:sz w:val="28"/>
                <w:szCs w:val="28"/>
              </w:rPr>
              <w:t>Л.И.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Обобщение знаний об имени прилагательном</w:t>
            </w:r>
          </w:p>
        </w:tc>
      </w:tr>
      <w:tr w:rsidR="00E91221" w:rsidRPr="00E91221" w:rsidTr="00E91221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1" w:rsidRPr="00E91221" w:rsidRDefault="00E9122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91221">
              <w:rPr>
                <w:color w:val="000000"/>
                <w:sz w:val="28"/>
                <w:szCs w:val="28"/>
              </w:rPr>
              <w:t>Сайфутдинова</w:t>
            </w:r>
            <w:proofErr w:type="spellEnd"/>
            <w:r w:rsidRPr="00E91221">
              <w:rPr>
                <w:color w:val="000000"/>
                <w:sz w:val="28"/>
                <w:szCs w:val="28"/>
              </w:rPr>
              <w:t xml:space="preserve"> </w:t>
            </w:r>
            <w:r w:rsidR="00E33067">
              <w:rPr>
                <w:color w:val="000000"/>
                <w:sz w:val="28"/>
                <w:szCs w:val="28"/>
              </w:rPr>
              <w:t>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 xml:space="preserve">Алфавит или Азбука. </w:t>
            </w:r>
            <w:proofErr w:type="spellStart"/>
            <w:r w:rsidRPr="00E91221">
              <w:rPr>
                <w:color w:val="000000"/>
                <w:sz w:val="28"/>
                <w:szCs w:val="28"/>
              </w:rPr>
              <w:t>Обощающий</w:t>
            </w:r>
            <w:proofErr w:type="spellEnd"/>
            <w:r w:rsidRPr="00E91221">
              <w:rPr>
                <w:color w:val="000000"/>
                <w:sz w:val="28"/>
                <w:szCs w:val="28"/>
              </w:rPr>
              <w:t xml:space="preserve"> урок</w:t>
            </w:r>
          </w:p>
        </w:tc>
      </w:tr>
      <w:tr w:rsidR="00E91221" w:rsidRPr="00E91221" w:rsidTr="00E91221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21" w:rsidRPr="00E91221" w:rsidRDefault="00E9122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jc w:val="center"/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 xml:space="preserve">Прокопенко </w:t>
            </w:r>
            <w:r w:rsidR="00E33067">
              <w:rPr>
                <w:color w:val="000000"/>
                <w:sz w:val="28"/>
                <w:szCs w:val="28"/>
              </w:rPr>
              <w:t>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21" w:rsidRPr="00E91221" w:rsidRDefault="00E91221" w:rsidP="003840DD">
            <w:pPr>
              <w:rPr>
                <w:color w:val="000000"/>
                <w:sz w:val="28"/>
                <w:szCs w:val="28"/>
              </w:rPr>
            </w:pPr>
            <w:r w:rsidRPr="00E91221">
              <w:rPr>
                <w:color w:val="000000"/>
                <w:sz w:val="28"/>
                <w:szCs w:val="28"/>
              </w:rPr>
              <w:t>Согласные звуки. Слова с удвоенными согласными</w:t>
            </w:r>
          </w:p>
        </w:tc>
      </w:tr>
    </w:tbl>
    <w:p w:rsidR="003C1272" w:rsidRDefault="003C1272" w:rsidP="00567D42">
      <w:pPr>
        <w:spacing w:line="276" w:lineRule="auto"/>
        <w:ind w:firstLine="851"/>
        <w:jc w:val="both"/>
        <w:rPr>
          <w:sz w:val="28"/>
          <w:szCs w:val="28"/>
        </w:rPr>
      </w:pPr>
    </w:p>
    <w:p w:rsidR="00F33C9C" w:rsidRDefault="00F33C9C" w:rsidP="00567D4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Мастер-классы:</w:t>
      </w:r>
    </w:p>
    <w:tbl>
      <w:tblPr>
        <w:tblW w:w="10065" w:type="dxa"/>
        <w:tblInd w:w="-176" w:type="dxa"/>
        <w:tblLayout w:type="fixed"/>
        <w:tblLook w:val="04A0"/>
      </w:tblPr>
      <w:tblGrid>
        <w:gridCol w:w="710"/>
        <w:gridCol w:w="992"/>
        <w:gridCol w:w="2835"/>
        <w:gridCol w:w="5528"/>
      </w:tblGrid>
      <w:tr w:rsidR="00F33C9C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C" w:rsidRPr="00A27ABD" w:rsidRDefault="00F33C9C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AB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27ABD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27AB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A27ABD" w:rsidRDefault="003248B8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F33C9C" w:rsidRPr="00A27ABD">
              <w:rPr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A27ABD" w:rsidRDefault="00F33C9C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 xml:space="preserve">ФИО учителя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9C" w:rsidRPr="00A27ABD" w:rsidRDefault="00F33C9C" w:rsidP="003840DD">
            <w:pPr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D67651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1" w:rsidRPr="00A27ABD" w:rsidRDefault="00D6765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sz w:val="28"/>
                <w:szCs w:val="28"/>
              </w:rPr>
            </w:pPr>
            <w:r w:rsidRPr="00A27ABD">
              <w:rPr>
                <w:sz w:val="28"/>
                <w:szCs w:val="28"/>
              </w:rPr>
              <w:t xml:space="preserve">Погорелова </w:t>
            </w:r>
            <w:r w:rsidR="00263D6A">
              <w:rPr>
                <w:sz w:val="28"/>
                <w:szCs w:val="28"/>
              </w:rPr>
              <w:t>И.Н.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Использование опорных схем на уроках русского языка</w:t>
            </w:r>
          </w:p>
        </w:tc>
      </w:tr>
      <w:tr w:rsidR="00D67651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1" w:rsidRPr="00A27ABD" w:rsidRDefault="00D6765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Поселеннова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Ю.М.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Рефлексия как этап современного урока в условиях реализации ФГОС НОО</w:t>
            </w:r>
          </w:p>
        </w:tc>
      </w:tr>
      <w:tr w:rsidR="00D67651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1" w:rsidRPr="00A27ABD" w:rsidRDefault="00D6765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Жукова </w:t>
            </w:r>
            <w:r w:rsidR="00263D6A">
              <w:rPr>
                <w:color w:val="000000"/>
                <w:sz w:val="28"/>
                <w:szCs w:val="28"/>
              </w:rPr>
              <w:t>Е.И.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Использование слов-подсказок при запоминании словарных слов</w:t>
            </w:r>
          </w:p>
        </w:tc>
      </w:tr>
      <w:tr w:rsidR="00D67651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1" w:rsidRPr="00A27ABD" w:rsidRDefault="00D6765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Юркаева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Т.В.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D67651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Прощание с Азбукой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Седойкина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М.Г.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Оренбургский пуховый платок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Жукова </w:t>
            </w:r>
            <w:r w:rsidR="00263D6A">
              <w:rPr>
                <w:color w:val="000000"/>
                <w:sz w:val="28"/>
                <w:szCs w:val="28"/>
              </w:rPr>
              <w:t>Е.И.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Использование слов-подсказок при запоминании словарных слов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 xml:space="preserve">Лицей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Королькова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Т.Е.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Опытно-экспериментальная деятельность младших школьников на внеурочных занятиях в условиях внедрения ФГОС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 xml:space="preserve">Лицей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Горбачева </w:t>
            </w:r>
            <w:r w:rsidR="00263D6A">
              <w:rPr>
                <w:color w:val="000000"/>
                <w:sz w:val="28"/>
                <w:szCs w:val="28"/>
              </w:rPr>
              <w:t>А.В.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Опытно-экспериментальная деятельность </w:t>
            </w:r>
            <w:r w:rsidRPr="00A27ABD">
              <w:rPr>
                <w:color w:val="000000"/>
                <w:sz w:val="28"/>
                <w:szCs w:val="28"/>
              </w:rPr>
              <w:lastRenderedPageBreak/>
              <w:t>младших школьников на внеурочных занятиях в условиях внедрения ФГОС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 xml:space="preserve">Лицей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Абрамова </w:t>
            </w:r>
            <w:r w:rsidR="00263D6A">
              <w:rPr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Опытно-экспериментальная деятельность младших школьников на внеурочных занятиях в условиях внедрения ФГОС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Пиянзина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Л.А.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Возможности проведения уроков окружающего мира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Слесарева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О.В.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Формирование грамотности чтения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Кубагушева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Р.А.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Опыт работы классного руководителя с родителями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Демина </w:t>
            </w:r>
            <w:r w:rsidR="00263D6A">
              <w:rPr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Работа со словарными словами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Дуйсенбаева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В.К.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Строим дом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Слесарева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B0461F">
              <w:rPr>
                <w:color w:val="000000"/>
                <w:sz w:val="28"/>
                <w:szCs w:val="28"/>
              </w:rPr>
              <w:t>О.в.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А.С. Пушкин "Сказка о мертвой царевне и семи богатырях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Зайнагабдинова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Р.Х.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Развитие творческих способностей на уроках в начальной школе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Шутова </w:t>
            </w:r>
            <w:r w:rsidR="00263D6A">
              <w:rPr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Формирование навыков выразительного чтения учащихся 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Тляумбетова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С.И.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Работа над словом на уроках русского языка и литературы</w:t>
            </w:r>
          </w:p>
        </w:tc>
      </w:tr>
      <w:tr w:rsidR="00A27ABD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BD" w:rsidRPr="00A27ABD" w:rsidRDefault="00A27ABD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Шелдякова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 w:rsidR="00263D6A">
              <w:rPr>
                <w:color w:val="000000"/>
                <w:sz w:val="28"/>
                <w:szCs w:val="28"/>
              </w:rPr>
              <w:t>Е.В.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BD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Нестандартные задачи</w:t>
            </w:r>
          </w:p>
        </w:tc>
      </w:tr>
      <w:tr w:rsidR="00D67651" w:rsidRPr="00A27ABD" w:rsidTr="002D528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51" w:rsidRPr="00A27ABD" w:rsidRDefault="00D67651" w:rsidP="003840DD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A27ABD" w:rsidP="003840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AB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Прокопенко </w:t>
            </w:r>
            <w:r w:rsidR="00263D6A">
              <w:rPr>
                <w:color w:val="000000"/>
                <w:sz w:val="28"/>
                <w:szCs w:val="28"/>
              </w:rPr>
              <w:t>Н.А.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51" w:rsidRPr="00A27ABD" w:rsidRDefault="00A27AB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Использование игровых методов обучения на уроках в начальной школе</w:t>
            </w:r>
          </w:p>
        </w:tc>
      </w:tr>
    </w:tbl>
    <w:p w:rsidR="005409E0" w:rsidRDefault="005409E0" w:rsidP="005409E0">
      <w:pPr>
        <w:spacing w:line="276" w:lineRule="auto"/>
        <w:contextualSpacing/>
        <w:jc w:val="both"/>
        <w:rPr>
          <w:sz w:val="28"/>
        </w:rPr>
      </w:pPr>
      <w:r w:rsidRPr="0090460A">
        <w:rPr>
          <w:sz w:val="28"/>
        </w:rPr>
        <w:tab/>
      </w:r>
    </w:p>
    <w:p w:rsidR="005409E0" w:rsidRDefault="005409E0" w:rsidP="005409E0">
      <w:pPr>
        <w:spacing w:line="276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Одной из форм </w:t>
      </w:r>
      <w:proofErr w:type="gramStart"/>
      <w:r>
        <w:rPr>
          <w:sz w:val="28"/>
        </w:rPr>
        <w:t>повышения уровня квалификации педагогов начального звена</w:t>
      </w:r>
      <w:proofErr w:type="gramEnd"/>
      <w:r>
        <w:rPr>
          <w:sz w:val="28"/>
        </w:rPr>
        <w:t xml:space="preserve"> и развития творческого потенциала является и</w:t>
      </w:r>
      <w:r w:rsidRPr="00EC37C9">
        <w:rPr>
          <w:sz w:val="28"/>
        </w:rPr>
        <w:t>зучение и обобщение</w:t>
      </w:r>
      <w:r>
        <w:rPr>
          <w:sz w:val="28"/>
        </w:rPr>
        <w:t xml:space="preserve"> актуального инновационного педагогического опыта. </w:t>
      </w:r>
    </w:p>
    <w:p w:rsidR="005409E0" w:rsidRDefault="005409E0" w:rsidP="005409E0">
      <w:pPr>
        <w:spacing w:line="276" w:lineRule="auto"/>
        <w:ind w:firstLine="708"/>
        <w:contextualSpacing/>
        <w:jc w:val="both"/>
        <w:rPr>
          <w:sz w:val="28"/>
        </w:rPr>
      </w:pPr>
      <w:r>
        <w:rPr>
          <w:sz w:val="28"/>
        </w:rPr>
        <w:t>В 2017-2018 учебном году обобщили свой педагогический опыт:</w:t>
      </w:r>
    </w:p>
    <w:tbl>
      <w:tblPr>
        <w:tblStyle w:val="ae"/>
        <w:tblW w:w="0" w:type="auto"/>
        <w:tblLook w:val="04A0"/>
      </w:tblPr>
      <w:tblGrid>
        <w:gridCol w:w="1101"/>
        <w:gridCol w:w="2551"/>
        <w:gridCol w:w="6095"/>
      </w:tblGrid>
      <w:tr w:rsidR="00977614" w:rsidRPr="004762F7" w:rsidTr="00977614">
        <w:tc>
          <w:tcPr>
            <w:tcW w:w="1101" w:type="dxa"/>
          </w:tcPr>
          <w:p w:rsidR="00977614" w:rsidRPr="004762F7" w:rsidRDefault="00977614" w:rsidP="003840D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2F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62F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62F7">
              <w:rPr>
                <w:b/>
                <w:sz w:val="28"/>
                <w:szCs w:val="28"/>
              </w:rPr>
              <w:t>/</w:t>
            </w:r>
            <w:proofErr w:type="spellStart"/>
            <w:r w:rsidRPr="004762F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77614" w:rsidRPr="004762F7" w:rsidRDefault="00977614" w:rsidP="003840D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2F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977614" w:rsidRPr="004762F7" w:rsidRDefault="00977614" w:rsidP="003840D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762F7">
              <w:rPr>
                <w:b/>
                <w:sz w:val="28"/>
                <w:szCs w:val="28"/>
              </w:rPr>
              <w:t>Тема опыта</w:t>
            </w:r>
          </w:p>
        </w:tc>
      </w:tr>
      <w:tr w:rsidR="00E71394" w:rsidRPr="004762F7" w:rsidTr="00977614">
        <w:tc>
          <w:tcPr>
            <w:tcW w:w="1101" w:type="dxa"/>
          </w:tcPr>
          <w:p w:rsidR="00E71394" w:rsidRPr="004762F7" w:rsidRDefault="00E71394" w:rsidP="003840DD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1394" w:rsidRPr="004762F7" w:rsidRDefault="00E33067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Седойкина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М.Г.</w:t>
            </w:r>
          </w:p>
        </w:tc>
        <w:tc>
          <w:tcPr>
            <w:tcW w:w="6095" w:type="dxa"/>
          </w:tcPr>
          <w:p w:rsidR="00E71394" w:rsidRPr="004762F7" w:rsidRDefault="00B0461F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краеведческого материала во внеурочной деятельности</w:t>
            </w:r>
          </w:p>
        </w:tc>
      </w:tr>
      <w:tr w:rsidR="00E71394" w:rsidRPr="004762F7" w:rsidTr="00977614">
        <w:tc>
          <w:tcPr>
            <w:tcW w:w="1101" w:type="dxa"/>
          </w:tcPr>
          <w:p w:rsidR="00E71394" w:rsidRPr="004762F7" w:rsidRDefault="00E71394" w:rsidP="003840DD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1394" w:rsidRPr="004762F7" w:rsidRDefault="00E33067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Дёмина Е.А.</w:t>
            </w:r>
          </w:p>
        </w:tc>
        <w:tc>
          <w:tcPr>
            <w:tcW w:w="6095" w:type="dxa"/>
          </w:tcPr>
          <w:p w:rsidR="00E71394" w:rsidRPr="004762F7" w:rsidRDefault="006B2FD9" w:rsidP="003840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правописанием слов с непроверяемыми орфограммами</w:t>
            </w:r>
          </w:p>
        </w:tc>
      </w:tr>
      <w:tr w:rsidR="006D27A7" w:rsidRPr="004762F7" w:rsidTr="00977614">
        <w:tc>
          <w:tcPr>
            <w:tcW w:w="1101" w:type="dxa"/>
          </w:tcPr>
          <w:p w:rsidR="006D27A7" w:rsidRPr="004762F7" w:rsidRDefault="006D27A7" w:rsidP="003840DD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27A7" w:rsidRPr="004762F7" w:rsidRDefault="00B0461F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03D4">
              <w:rPr>
                <w:color w:val="000000"/>
                <w:sz w:val="28"/>
                <w:szCs w:val="28"/>
              </w:rPr>
              <w:t>Зайнагабдинова</w:t>
            </w:r>
            <w:proofErr w:type="spellEnd"/>
            <w:r w:rsidRPr="006703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Р.Х.</w:t>
            </w:r>
          </w:p>
        </w:tc>
        <w:tc>
          <w:tcPr>
            <w:tcW w:w="6095" w:type="dxa"/>
          </w:tcPr>
          <w:p w:rsidR="006D27A7" w:rsidRPr="004762F7" w:rsidRDefault="00B0461F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Развитие творческих способностей </w:t>
            </w:r>
            <w:r>
              <w:rPr>
                <w:color w:val="000000"/>
                <w:sz w:val="28"/>
                <w:szCs w:val="28"/>
              </w:rPr>
              <w:t xml:space="preserve">обучающихся </w:t>
            </w:r>
            <w:r w:rsidRPr="00A27ABD">
              <w:rPr>
                <w:color w:val="000000"/>
                <w:sz w:val="28"/>
                <w:szCs w:val="28"/>
              </w:rPr>
              <w:t>на уроках в начальной школе</w:t>
            </w:r>
          </w:p>
        </w:tc>
      </w:tr>
      <w:tr w:rsidR="006D27A7" w:rsidRPr="004762F7" w:rsidTr="00977614">
        <w:tc>
          <w:tcPr>
            <w:tcW w:w="1101" w:type="dxa"/>
          </w:tcPr>
          <w:p w:rsidR="006D27A7" w:rsidRPr="004762F7" w:rsidRDefault="006D27A7" w:rsidP="003840DD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27A7" w:rsidRPr="004762F7" w:rsidRDefault="00B0461F" w:rsidP="003840D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Поселеннова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Ю.М.</w:t>
            </w:r>
          </w:p>
        </w:tc>
        <w:tc>
          <w:tcPr>
            <w:tcW w:w="6095" w:type="dxa"/>
          </w:tcPr>
          <w:p w:rsidR="006D27A7" w:rsidRPr="004762F7" w:rsidRDefault="00B0461F" w:rsidP="003840DD">
            <w:pPr>
              <w:contextualSpacing/>
              <w:jc w:val="both"/>
              <w:rPr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Рефлексия как этап современного урока в условиях реализации ФГОС НОО</w:t>
            </w:r>
          </w:p>
        </w:tc>
      </w:tr>
      <w:tr w:rsidR="006D028D" w:rsidRPr="004762F7" w:rsidTr="00977614">
        <w:tc>
          <w:tcPr>
            <w:tcW w:w="1101" w:type="dxa"/>
          </w:tcPr>
          <w:p w:rsidR="006D028D" w:rsidRPr="004762F7" w:rsidRDefault="006D028D" w:rsidP="003840DD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D028D" w:rsidRPr="00A27ABD" w:rsidRDefault="006D028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Шутова </w:t>
            </w:r>
            <w:r>
              <w:rPr>
                <w:color w:val="000000"/>
                <w:sz w:val="28"/>
                <w:szCs w:val="28"/>
              </w:rPr>
              <w:t>О.А.</w:t>
            </w:r>
          </w:p>
        </w:tc>
        <w:tc>
          <w:tcPr>
            <w:tcW w:w="6095" w:type="dxa"/>
          </w:tcPr>
          <w:p w:rsidR="006D028D" w:rsidRPr="00A27ABD" w:rsidRDefault="006D028D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 xml:space="preserve">Формирование навыков выразительного чтения учащихся </w:t>
            </w:r>
          </w:p>
        </w:tc>
      </w:tr>
      <w:tr w:rsidR="00D42AAA" w:rsidRPr="004762F7" w:rsidTr="00977614">
        <w:tc>
          <w:tcPr>
            <w:tcW w:w="1101" w:type="dxa"/>
          </w:tcPr>
          <w:p w:rsidR="00D42AAA" w:rsidRPr="004762F7" w:rsidRDefault="00D42AAA" w:rsidP="003840DD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2AAA" w:rsidRPr="00A27ABD" w:rsidRDefault="00D42AAA" w:rsidP="003840D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ABD">
              <w:rPr>
                <w:color w:val="000000"/>
                <w:sz w:val="28"/>
                <w:szCs w:val="28"/>
              </w:rPr>
              <w:t>Кубагушева</w:t>
            </w:r>
            <w:proofErr w:type="spellEnd"/>
            <w:r w:rsidRPr="00A27A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Р.А.</w:t>
            </w:r>
          </w:p>
        </w:tc>
        <w:tc>
          <w:tcPr>
            <w:tcW w:w="6095" w:type="dxa"/>
          </w:tcPr>
          <w:p w:rsidR="00D42AAA" w:rsidRPr="00A27ABD" w:rsidRDefault="00D42AAA" w:rsidP="003840DD">
            <w:pPr>
              <w:rPr>
                <w:color w:val="000000"/>
                <w:sz w:val="28"/>
                <w:szCs w:val="28"/>
              </w:rPr>
            </w:pPr>
            <w:r w:rsidRPr="00A27ABD">
              <w:rPr>
                <w:color w:val="000000"/>
                <w:sz w:val="28"/>
                <w:szCs w:val="28"/>
              </w:rPr>
              <w:t>Опыт работы классного руководителя с родителями</w:t>
            </w:r>
          </w:p>
        </w:tc>
      </w:tr>
    </w:tbl>
    <w:p w:rsidR="0026059D" w:rsidRDefault="0026059D" w:rsidP="00567D42">
      <w:pPr>
        <w:pStyle w:val="af0"/>
        <w:spacing w:after="0" w:line="276" w:lineRule="auto"/>
        <w:ind w:firstLine="567"/>
        <w:jc w:val="both"/>
        <w:rPr>
          <w:sz w:val="28"/>
          <w:szCs w:val="28"/>
        </w:rPr>
      </w:pPr>
    </w:p>
    <w:p w:rsidR="00A07C43" w:rsidRPr="009404DD" w:rsidRDefault="00A07C43" w:rsidP="00567D42">
      <w:pPr>
        <w:pStyle w:val="af0"/>
        <w:spacing w:after="0" w:line="276" w:lineRule="auto"/>
        <w:ind w:firstLine="567"/>
        <w:jc w:val="both"/>
        <w:rPr>
          <w:sz w:val="28"/>
          <w:szCs w:val="28"/>
        </w:rPr>
      </w:pPr>
      <w:r w:rsidRPr="007C5852">
        <w:rPr>
          <w:sz w:val="28"/>
          <w:szCs w:val="28"/>
        </w:rPr>
        <w:t xml:space="preserve">С целью </w:t>
      </w:r>
      <w:r w:rsidR="00236E0E">
        <w:rPr>
          <w:sz w:val="28"/>
          <w:szCs w:val="28"/>
        </w:rPr>
        <w:t>определения</w:t>
      </w:r>
      <w:r w:rsidRPr="007C5852">
        <w:rPr>
          <w:sz w:val="28"/>
          <w:szCs w:val="28"/>
        </w:rPr>
        <w:t xml:space="preserve"> качества образования, выявления уровня усвоения программного материала учащимися, мониторинга степени соответствия подготовки младших школьников требованиям ФГОС НОО, был</w:t>
      </w:r>
      <w:r w:rsidR="00314A76">
        <w:rPr>
          <w:sz w:val="28"/>
          <w:szCs w:val="28"/>
        </w:rPr>
        <w:t>и</w:t>
      </w:r>
      <w:r w:rsidRPr="007C5852">
        <w:rPr>
          <w:sz w:val="28"/>
          <w:szCs w:val="28"/>
        </w:rPr>
        <w:t xml:space="preserve"> </w:t>
      </w:r>
      <w:r w:rsidR="00314A76">
        <w:rPr>
          <w:sz w:val="28"/>
          <w:szCs w:val="28"/>
        </w:rPr>
        <w:t xml:space="preserve">проанализированы результаты </w:t>
      </w:r>
      <w:r w:rsidRPr="007C5852">
        <w:rPr>
          <w:sz w:val="28"/>
          <w:szCs w:val="28"/>
        </w:rPr>
        <w:t>контрольно-диагностических срезов: входны</w:t>
      </w:r>
      <w:r w:rsidR="00373844">
        <w:rPr>
          <w:sz w:val="28"/>
          <w:szCs w:val="28"/>
        </w:rPr>
        <w:t>х</w:t>
      </w:r>
      <w:r w:rsidRPr="007C5852">
        <w:rPr>
          <w:sz w:val="28"/>
          <w:szCs w:val="28"/>
        </w:rPr>
        <w:t xml:space="preserve">, </w:t>
      </w:r>
      <w:r w:rsidRPr="007C5852">
        <w:rPr>
          <w:sz w:val="28"/>
          <w:szCs w:val="28"/>
        </w:rPr>
        <w:lastRenderedPageBreak/>
        <w:t>рубежны</w:t>
      </w:r>
      <w:r w:rsidR="002701AF">
        <w:rPr>
          <w:sz w:val="28"/>
          <w:szCs w:val="28"/>
        </w:rPr>
        <w:t>х</w:t>
      </w:r>
      <w:r w:rsidRPr="007C5852">
        <w:rPr>
          <w:sz w:val="28"/>
          <w:szCs w:val="28"/>
        </w:rPr>
        <w:t xml:space="preserve"> контрольны</w:t>
      </w:r>
      <w:r w:rsidR="002701AF">
        <w:rPr>
          <w:sz w:val="28"/>
          <w:szCs w:val="28"/>
        </w:rPr>
        <w:t>х работ</w:t>
      </w:r>
      <w:r w:rsidRPr="007C5852">
        <w:rPr>
          <w:sz w:val="28"/>
          <w:szCs w:val="28"/>
        </w:rPr>
        <w:t xml:space="preserve"> по математике и русскому языку (сен</w:t>
      </w:r>
      <w:r>
        <w:rPr>
          <w:sz w:val="28"/>
          <w:szCs w:val="28"/>
        </w:rPr>
        <w:t xml:space="preserve">тябрь, </w:t>
      </w:r>
      <w:r w:rsidRPr="007C5852">
        <w:rPr>
          <w:sz w:val="28"/>
          <w:szCs w:val="28"/>
        </w:rPr>
        <w:t>декабрь 201</w:t>
      </w:r>
      <w:r>
        <w:rPr>
          <w:sz w:val="28"/>
          <w:szCs w:val="28"/>
        </w:rPr>
        <w:t>6г.)</w:t>
      </w:r>
      <w:r w:rsidRPr="007C5852">
        <w:rPr>
          <w:sz w:val="28"/>
          <w:szCs w:val="28"/>
        </w:rPr>
        <w:t>.</w:t>
      </w:r>
    </w:p>
    <w:p w:rsidR="00A07C43" w:rsidRPr="004F4EC8" w:rsidRDefault="00A07C43" w:rsidP="00567D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Сравнительные р</w:t>
      </w:r>
      <w:r w:rsidRPr="004F4EC8">
        <w:rPr>
          <w:sz w:val="28"/>
          <w:szCs w:val="28"/>
        </w:rPr>
        <w:t xml:space="preserve">езультаты контрольных работ по математике, русскому языку </w:t>
      </w:r>
      <w:r>
        <w:rPr>
          <w:sz w:val="28"/>
          <w:szCs w:val="28"/>
        </w:rPr>
        <w:t xml:space="preserve">за три года </w:t>
      </w:r>
      <w:r w:rsidRPr="004F4EC8">
        <w:rPr>
          <w:sz w:val="28"/>
          <w:szCs w:val="28"/>
        </w:rPr>
        <w:t>в 4 классах</w:t>
      </w:r>
      <w:r>
        <w:rPr>
          <w:sz w:val="28"/>
          <w:szCs w:val="28"/>
        </w:rPr>
        <w:t xml:space="preserve"> представлены ниже.</w:t>
      </w:r>
    </w:p>
    <w:p w:rsidR="00A07C43" w:rsidRPr="00090305" w:rsidRDefault="00A07C43" w:rsidP="00567D42">
      <w:pPr>
        <w:spacing w:line="276" w:lineRule="auto"/>
        <w:ind w:firstLine="567"/>
        <w:jc w:val="center"/>
        <w:rPr>
          <w:sz w:val="28"/>
          <w:szCs w:val="28"/>
        </w:rPr>
      </w:pPr>
      <w:r w:rsidRPr="00090305">
        <w:rPr>
          <w:sz w:val="28"/>
          <w:szCs w:val="28"/>
        </w:rPr>
        <w:t>Входные контрольные срезы</w:t>
      </w:r>
      <w:r w:rsidR="003B5C41">
        <w:rPr>
          <w:sz w:val="28"/>
          <w:szCs w:val="28"/>
        </w:rPr>
        <w:t xml:space="preserve"> (4 класс)</w:t>
      </w:r>
      <w:r w:rsidRPr="00090305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A07C43" w:rsidRPr="00090305" w:rsidTr="00995735">
        <w:tc>
          <w:tcPr>
            <w:tcW w:w="2463" w:type="dxa"/>
            <w:vMerge w:val="restart"/>
          </w:tcPr>
          <w:p w:rsidR="00A07C43" w:rsidRPr="00090305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A07C43" w:rsidRPr="00090305" w:rsidRDefault="00A07C43" w:rsidP="00D936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</w:t>
            </w:r>
            <w:r w:rsidR="00D936DC" w:rsidRPr="00090305">
              <w:rPr>
                <w:sz w:val="28"/>
                <w:szCs w:val="28"/>
              </w:rPr>
              <w:t>5</w:t>
            </w:r>
            <w:r w:rsidRPr="00090305">
              <w:rPr>
                <w:sz w:val="28"/>
                <w:szCs w:val="28"/>
              </w:rPr>
              <w:t>-201</w:t>
            </w:r>
            <w:r w:rsidR="00D936DC" w:rsidRPr="00090305">
              <w:rPr>
                <w:sz w:val="28"/>
                <w:szCs w:val="28"/>
              </w:rPr>
              <w:t>6</w:t>
            </w:r>
          </w:p>
        </w:tc>
        <w:tc>
          <w:tcPr>
            <w:tcW w:w="2428" w:type="dxa"/>
            <w:gridSpan w:val="2"/>
          </w:tcPr>
          <w:p w:rsidR="00A07C43" w:rsidRPr="00090305" w:rsidRDefault="00A07C43" w:rsidP="00D936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</w:t>
            </w:r>
            <w:r w:rsidR="00D936DC" w:rsidRPr="00090305">
              <w:rPr>
                <w:sz w:val="28"/>
                <w:szCs w:val="28"/>
              </w:rPr>
              <w:t>6</w:t>
            </w:r>
            <w:r w:rsidRPr="00090305">
              <w:rPr>
                <w:sz w:val="28"/>
                <w:szCs w:val="28"/>
              </w:rPr>
              <w:t>-201</w:t>
            </w:r>
            <w:r w:rsidR="00D936DC" w:rsidRPr="00090305">
              <w:rPr>
                <w:sz w:val="28"/>
                <w:szCs w:val="28"/>
              </w:rPr>
              <w:t>7</w:t>
            </w:r>
          </w:p>
        </w:tc>
        <w:tc>
          <w:tcPr>
            <w:tcW w:w="2428" w:type="dxa"/>
            <w:gridSpan w:val="2"/>
          </w:tcPr>
          <w:p w:rsidR="00A07C43" w:rsidRPr="00090305" w:rsidRDefault="00A07C43" w:rsidP="00D936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</w:t>
            </w:r>
            <w:r w:rsidR="00D936DC" w:rsidRPr="00090305">
              <w:rPr>
                <w:sz w:val="28"/>
                <w:szCs w:val="28"/>
              </w:rPr>
              <w:t>7</w:t>
            </w:r>
            <w:r w:rsidRPr="00090305">
              <w:rPr>
                <w:sz w:val="28"/>
                <w:szCs w:val="28"/>
              </w:rPr>
              <w:t>-201</w:t>
            </w:r>
            <w:r w:rsidR="00D936DC" w:rsidRPr="00090305">
              <w:rPr>
                <w:sz w:val="28"/>
                <w:szCs w:val="28"/>
              </w:rPr>
              <w:t>8</w:t>
            </w:r>
          </w:p>
        </w:tc>
      </w:tr>
      <w:tr w:rsidR="00A07C43" w:rsidRPr="004F4EC8" w:rsidTr="00995735">
        <w:tc>
          <w:tcPr>
            <w:tcW w:w="2463" w:type="dxa"/>
            <w:vMerge/>
          </w:tcPr>
          <w:p w:rsidR="00A07C43" w:rsidRPr="00030092" w:rsidRDefault="00A07C43" w:rsidP="00567D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A07C43" w:rsidRPr="00030092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A07C43" w:rsidRPr="00030092" w:rsidRDefault="00A07C43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D936DC" w:rsidRPr="004F4EC8" w:rsidTr="008B3EA4">
        <w:tc>
          <w:tcPr>
            <w:tcW w:w="2463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86,5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52,5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  <w:tc>
          <w:tcPr>
            <w:tcW w:w="1214" w:type="dxa"/>
          </w:tcPr>
          <w:p w:rsidR="00D936DC" w:rsidRPr="00030092" w:rsidRDefault="000240EB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214" w:type="dxa"/>
          </w:tcPr>
          <w:p w:rsidR="00D936DC" w:rsidRPr="00030092" w:rsidRDefault="000240EB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936DC" w:rsidRPr="004F4EC8" w:rsidTr="008B3EA4">
        <w:tc>
          <w:tcPr>
            <w:tcW w:w="2463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89,6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53,6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14" w:type="dxa"/>
          </w:tcPr>
          <w:p w:rsidR="00D936DC" w:rsidRPr="00030092" w:rsidRDefault="000240EB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14" w:type="dxa"/>
          </w:tcPr>
          <w:p w:rsidR="00D936DC" w:rsidRPr="00030092" w:rsidRDefault="000240EB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</w:tr>
    </w:tbl>
    <w:p w:rsidR="007674D0" w:rsidRDefault="007674D0" w:rsidP="000240EB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0240EB" w:rsidRDefault="000240EB" w:rsidP="000240EB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71265E">
        <w:rPr>
          <w:sz w:val="28"/>
          <w:szCs w:val="28"/>
        </w:rPr>
        <w:t xml:space="preserve">В сентябре 2017 года учащиеся 5-х классов выполняли входную контрольную работу по математике с целью выявить остаточные знания при </w:t>
      </w:r>
      <w:r w:rsidR="007674D0">
        <w:rPr>
          <w:sz w:val="28"/>
          <w:szCs w:val="28"/>
        </w:rPr>
        <w:t>переходе в среднее звено школы: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402"/>
        <w:gridCol w:w="3402"/>
      </w:tblGrid>
      <w:tr w:rsidR="007674D0" w:rsidRPr="00090305" w:rsidTr="004419CB">
        <w:tc>
          <w:tcPr>
            <w:tcW w:w="2835" w:type="dxa"/>
            <w:vMerge w:val="restart"/>
          </w:tcPr>
          <w:p w:rsidR="007674D0" w:rsidRPr="00090305" w:rsidRDefault="007674D0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gridSpan w:val="2"/>
          </w:tcPr>
          <w:p w:rsidR="007674D0" w:rsidRPr="00090305" w:rsidRDefault="007674D0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2017-2018</w:t>
            </w:r>
          </w:p>
        </w:tc>
      </w:tr>
      <w:tr w:rsidR="007674D0" w:rsidRPr="004F4EC8" w:rsidTr="004419CB">
        <w:tc>
          <w:tcPr>
            <w:tcW w:w="2835" w:type="dxa"/>
            <w:vMerge/>
          </w:tcPr>
          <w:p w:rsidR="007674D0" w:rsidRPr="00030092" w:rsidRDefault="007674D0" w:rsidP="008B3E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7674D0" w:rsidRPr="00030092" w:rsidRDefault="007674D0" w:rsidP="007674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3402" w:type="dxa"/>
            <w:vAlign w:val="bottom"/>
          </w:tcPr>
          <w:p w:rsidR="007674D0" w:rsidRPr="00030092" w:rsidRDefault="007674D0" w:rsidP="007674D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7674D0" w:rsidRPr="004F4EC8" w:rsidTr="004419CB">
        <w:tc>
          <w:tcPr>
            <w:tcW w:w="2835" w:type="dxa"/>
            <w:vAlign w:val="center"/>
          </w:tcPr>
          <w:p w:rsidR="007674D0" w:rsidRPr="00030092" w:rsidRDefault="007674D0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  <w:r w:rsidR="004419CB">
              <w:rPr>
                <w:sz w:val="28"/>
                <w:szCs w:val="28"/>
              </w:rPr>
              <w:t xml:space="preserve"> 5 класс</w:t>
            </w:r>
          </w:p>
        </w:tc>
        <w:tc>
          <w:tcPr>
            <w:tcW w:w="3402" w:type="dxa"/>
            <w:vAlign w:val="bottom"/>
          </w:tcPr>
          <w:p w:rsidR="007674D0" w:rsidRPr="00030092" w:rsidRDefault="007674D0" w:rsidP="007674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3402" w:type="dxa"/>
            <w:vAlign w:val="bottom"/>
          </w:tcPr>
          <w:p w:rsidR="007674D0" w:rsidRPr="00030092" w:rsidRDefault="007674D0" w:rsidP="007674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7674D0" w:rsidRPr="0071265E" w:rsidRDefault="007674D0" w:rsidP="000240EB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A07C43" w:rsidRPr="00090305" w:rsidRDefault="00A07C43" w:rsidP="00567D42">
      <w:pPr>
        <w:spacing w:line="276" w:lineRule="auto"/>
        <w:ind w:firstLine="851"/>
        <w:jc w:val="center"/>
        <w:rPr>
          <w:sz w:val="28"/>
          <w:szCs w:val="28"/>
        </w:rPr>
      </w:pPr>
      <w:r w:rsidRPr="00090305">
        <w:rPr>
          <w:sz w:val="28"/>
          <w:szCs w:val="28"/>
        </w:rPr>
        <w:t>Контрольные срезы за 1 полугодие: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1214"/>
        <w:gridCol w:w="1214"/>
        <w:gridCol w:w="1214"/>
        <w:gridCol w:w="1214"/>
        <w:gridCol w:w="1214"/>
        <w:gridCol w:w="1214"/>
      </w:tblGrid>
      <w:tr w:rsidR="00D936DC" w:rsidRPr="00090305" w:rsidTr="00995735">
        <w:trPr>
          <w:jc w:val="center"/>
        </w:trPr>
        <w:tc>
          <w:tcPr>
            <w:tcW w:w="2463" w:type="dxa"/>
            <w:vMerge w:val="restart"/>
          </w:tcPr>
          <w:p w:rsidR="00D936DC" w:rsidRPr="00090305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Предмет</w:t>
            </w:r>
          </w:p>
        </w:tc>
        <w:tc>
          <w:tcPr>
            <w:tcW w:w="2428" w:type="dxa"/>
            <w:gridSpan w:val="2"/>
          </w:tcPr>
          <w:p w:rsidR="00D936DC" w:rsidRPr="00090305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2015-2016</w:t>
            </w:r>
          </w:p>
        </w:tc>
        <w:tc>
          <w:tcPr>
            <w:tcW w:w="2428" w:type="dxa"/>
            <w:gridSpan w:val="2"/>
          </w:tcPr>
          <w:p w:rsidR="00D936DC" w:rsidRPr="00090305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2016-2017</w:t>
            </w:r>
          </w:p>
        </w:tc>
        <w:tc>
          <w:tcPr>
            <w:tcW w:w="2428" w:type="dxa"/>
            <w:gridSpan w:val="2"/>
          </w:tcPr>
          <w:p w:rsidR="00D936DC" w:rsidRPr="00090305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0305">
              <w:rPr>
                <w:sz w:val="28"/>
                <w:szCs w:val="28"/>
              </w:rPr>
              <w:t>2017-2018</w:t>
            </w:r>
          </w:p>
        </w:tc>
      </w:tr>
      <w:tr w:rsidR="00D936DC" w:rsidRPr="004F4EC8" w:rsidTr="00995735">
        <w:trPr>
          <w:jc w:val="center"/>
        </w:trPr>
        <w:tc>
          <w:tcPr>
            <w:tcW w:w="2463" w:type="dxa"/>
            <w:vMerge/>
          </w:tcPr>
          <w:p w:rsidR="00D936DC" w:rsidRPr="00030092" w:rsidRDefault="00D936DC" w:rsidP="00567D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Усп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14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0092">
              <w:rPr>
                <w:sz w:val="28"/>
                <w:szCs w:val="28"/>
              </w:rPr>
              <w:t>Кач</w:t>
            </w:r>
            <w:proofErr w:type="spellEnd"/>
            <w:proofErr w:type="gramStart"/>
            <w:r w:rsidRPr="00030092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D936DC" w:rsidRPr="00507F6D" w:rsidTr="008B3EA4">
        <w:trPr>
          <w:jc w:val="center"/>
        </w:trPr>
        <w:tc>
          <w:tcPr>
            <w:tcW w:w="2463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86,8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56,5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  <w:tc>
          <w:tcPr>
            <w:tcW w:w="1214" w:type="dxa"/>
          </w:tcPr>
          <w:p w:rsidR="00D936DC" w:rsidRPr="00030092" w:rsidRDefault="007B25A5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214" w:type="dxa"/>
          </w:tcPr>
          <w:p w:rsidR="00D936DC" w:rsidRPr="00030092" w:rsidRDefault="007B25A5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936DC" w:rsidRPr="00507F6D" w:rsidTr="008B3EA4">
        <w:trPr>
          <w:jc w:val="center"/>
        </w:trPr>
        <w:tc>
          <w:tcPr>
            <w:tcW w:w="2463" w:type="dxa"/>
            <w:vAlign w:val="center"/>
          </w:tcPr>
          <w:p w:rsidR="00D936DC" w:rsidRPr="00030092" w:rsidRDefault="00D936DC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94,4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0092">
              <w:rPr>
                <w:sz w:val="28"/>
                <w:szCs w:val="28"/>
              </w:rPr>
              <w:t>68,2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214" w:type="dxa"/>
          </w:tcPr>
          <w:p w:rsidR="00D936DC" w:rsidRPr="00030092" w:rsidRDefault="00D936DC" w:rsidP="008B3E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  <w:tc>
          <w:tcPr>
            <w:tcW w:w="1214" w:type="dxa"/>
          </w:tcPr>
          <w:p w:rsidR="00D936DC" w:rsidRPr="00030092" w:rsidRDefault="007B25A5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1214" w:type="dxa"/>
          </w:tcPr>
          <w:p w:rsidR="00D936DC" w:rsidRPr="00030092" w:rsidRDefault="007B25A5" w:rsidP="00567D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</w:tbl>
    <w:p w:rsidR="00A07C43" w:rsidRDefault="00A07C43" w:rsidP="00567D42">
      <w:pPr>
        <w:spacing w:line="276" w:lineRule="auto"/>
        <w:ind w:firstLine="851"/>
        <w:jc w:val="both"/>
        <w:rPr>
          <w:sz w:val="28"/>
          <w:szCs w:val="28"/>
        </w:rPr>
      </w:pPr>
    </w:p>
    <w:p w:rsidR="006350BB" w:rsidRDefault="006350BB" w:rsidP="00567D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деятельности два раза в год проводилась рубежная проверка техники чтения обучающихся 4-х классов:</w:t>
      </w:r>
    </w:p>
    <w:tbl>
      <w:tblPr>
        <w:tblStyle w:val="ae"/>
        <w:tblW w:w="0" w:type="auto"/>
        <w:tblLook w:val="04A0"/>
      </w:tblPr>
      <w:tblGrid>
        <w:gridCol w:w="2235"/>
        <w:gridCol w:w="2691"/>
        <w:gridCol w:w="2464"/>
        <w:gridCol w:w="2464"/>
      </w:tblGrid>
      <w:tr w:rsidR="009F4551" w:rsidRPr="00235055" w:rsidTr="008B3EA4">
        <w:tc>
          <w:tcPr>
            <w:tcW w:w="2235" w:type="dxa"/>
          </w:tcPr>
          <w:p w:rsidR="009F4551" w:rsidRPr="00235055" w:rsidRDefault="009F4551" w:rsidP="008B3E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Кол-во </w:t>
            </w:r>
            <w:proofErr w:type="gramStart"/>
            <w:r w:rsidRPr="00235055">
              <w:rPr>
                <w:sz w:val="28"/>
                <w:szCs w:val="28"/>
              </w:rPr>
              <w:t>читающих</w:t>
            </w:r>
            <w:proofErr w:type="gramEnd"/>
          </w:p>
        </w:tc>
        <w:tc>
          <w:tcPr>
            <w:tcW w:w="2464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464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Качество </w:t>
            </w:r>
          </w:p>
        </w:tc>
      </w:tr>
      <w:tr w:rsidR="009F4551" w:rsidRPr="00235055" w:rsidTr="008B3EA4">
        <w:tc>
          <w:tcPr>
            <w:tcW w:w="2235" w:type="dxa"/>
          </w:tcPr>
          <w:p w:rsidR="009F4551" w:rsidRPr="00235055" w:rsidRDefault="009F4551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  <w:lang w:val="en-US"/>
              </w:rPr>
              <w:t xml:space="preserve">I </w:t>
            </w:r>
            <w:r w:rsidRPr="00235055">
              <w:rPr>
                <w:sz w:val="28"/>
                <w:szCs w:val="28"/>
              </w:rPr>
              <w:t>полугодие</w:t>
            </w:r>
          </w:p>
        </w:tc>
        <w:tc>
          <w:tcPr>
            <w:tcW w:w="2691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864</w:t>
            </w:r>
          </w:p>
        </w:tc>
        <w:tc>
          <w:tcPr>
            <w:tcW w:w="2464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88,3 %,</w:t>
            </w:r>
          </w:p>
        </w:tc>
        <w:tc>
          <w:tcPr>
            <w:tcW w:w="2464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77,3 %.</w:t>
            </w:r>
          </w:p>
        </w:tc>
      </w:tr>
      <w:tr w:rsidR="009F4551" w:rsidRPr="00235055" w:rsidTr="008B3EA4">
        <w:tc>
          <w:tcPr>
            <w:tcW w:w="2235" w:type="dxa"/>
          </w:tcPr>
          <w:p w:rsidR="009F4551" w:rsidRPr="00235055" w:rsidRDefault="009F4551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  <w:lang w:val="en-US"/>
              </w:rPr>
              <w:t>II</w:t>
            </w:r>
            <w:r w:rsidRPr="00235055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691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874</w:t>
            </w:r>
          </w:p>
        </w:tc>
        <w:tc>
          <w:tcPr>
            <w:tcW w:w="2464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87,9 %</w:t>
            </w:r>
          </w:p>
        </w:tc>
        <w:tc>
          <w:tcPr>
            <w:tcW w:w="2464" w:type="dxa"/>
          </w:tcPr>
          <w:p w:rsidR="009F4551" w:rsidRPr="00235055" w:rsidRDefault="009F4551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73,8 %</w:t>
            </w:r>
          </w:p>
        </w:tc>
      </w:tr>
    </w:tbl>
    <w:p w:rsidR="00235055" w:rsidRPr="00235055" w:rsidRDefault="00235055" w:rsidP="00235055">
      <w:pPr>
        <w:ind w:firstLine="708"/>
        <w:jc w:val="both"/>
        <w:rPr>
          <w:sz w:val="28"/>
          <w:szCs w:val="28"/>
        </w:rPr>
      </w:pPr>
      <w:r w:rsidRPr="00235055">
        <w:rPr>
          <w:sz w:val="28"/>
          <w:szCs w:val="28"/>
        </w:rPr>
        <w:t>Сравнительный анализ способа чтения:</w:t>
      </w:r>
    </w:p>
    <w:tbl>
      <w:tblPr>
        <w:tblStyle w:val="ae"/>
        <w:tblW w:w="0" w:type="auto"/>
        <w:tblLook w:val="04A0"/>
      </w:tblPr>
      <w:tblGrid>
        <w:gridCol w:w="3284"/>
        <w:gridCol w:w="1615"/>
        <w:gridCol w:w="1616"/>
        <w:gridCol w:w="1616"/>
        <w:gridCol w:w="1616"/>
      </w:tblGrid>
      <w:tr w:rsidR="00235055" w:rsidRPr="00235055" w:rsidTr="008B3EA4">
        <w:tc>
          <w:tcPr>
            <w:tcW w:w="3284" w:type="dxa"/>
            <w:vMerge w:val="restart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Способ чтения</w:t>
            </w:r>
          </w:p>
        </w:tc>
        <w:tc>
          <w:tcPr>
            <w:tcW w:w="3231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  <w:lang w:val="en-US"/>
              </w:rPr>
              <w:t xml:space="preserve">I </w:t>
            </w:r>
            <w:r w:rsidRPr="00235055">
              <w:rPr>
                <w:sz w:val="28"/>
                <w:szCs w:val="28"/>
              </w:rPr>
              <w:t>полугодие</w:t>
            </w:r>
          </w:p>
        </w:tc>
        <w:tc>
          <w:tcPr>
            <w:tcW w:w="3232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  <w:lang w:val="en-US"/>
              </w:rPr>
            </w:pPr>
            <w:r w:rsidRPr="00235055">
              <w:rPr>
                <w:sz w:val="28"/>
                <w:szCs w:val="28"/>
                <w:lang w:val="en-US"/>
              </w:rPr>
              <w:t>II</w:t>
            </w:r>
            <w:r w:rsidRPr="00235055">
              <w:rPr>
                <w:sz w:val="28"/>
                <w:szCs w:val="28"/>
              </w:rPr>
              <w:t xml:space="preserve"> полугодие</w:t>
            </w:r>
          </w:p>
        </w:tc>
      </w:tr>
      <w:tr w:rsidR="00235055" w:rsidRPr="00235055" w:rsidTr="008B3EA4">
        <w:tc>
          <w:tcPr>
            <w:tcW w:w="3284" w:type="dxa"/>
            <w:vMerge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Целыми словами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758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87,7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777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88,9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Слог + слово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101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11,7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95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10,9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Слоговой 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0,6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0,2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Буквенный 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0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0</w:t>
            </w:r>
          </w:p>
        </w:tc>
      </w:tr>
    </w:tbl>
    <w:p w:rsidR="00235055" w:rsidRPr="00235055" w:rsidRDefault="00235055" w:rsidP="00235055">
      <w:pPr>
        <w:ind w:firstLine="708"/>
        <w:jc w:val="both"/>
        <w:rPr>
          <w:sz w:val="28"/>
          <w:szCs w:val="28"/>
        </w:rPr>
      </w:pPr>
    </w:p>
    <w:p w:rsidR="00235055" w:rsidRPr="00235055" w:rsidRDefault="00235055" w:rsidP="00235055">
      <w:pPr>
        <w:ind w:firstLine="708"/>
        <w:jc w:val="both"/>
        <w:rPr>
          <w:sz w:val="28"/>
          <w:szCs w:val="28"/>
        </w:rPr>
      </w:pPr>
      <w:r w:rsidRPr="00235055">
        <w:rPr>
          <w:sz w:val="28"/>
          <w:szCs w:val="28"/>
        </w:rPr>
        <w:t>Сравнительный анализ выразительности чтения:</w:t>
      </w:r>
    </w:p>
    <w:tbl>
      <w:tblPr>
        <w:tblStyle w:val="ae"/>
        <w:tblW w:w="0" w:type="auto"/>
        <w:tblLook w:val="04A0"/>
      </w:tblPr>
      <w:tblGrid>
        <w:gridCol w:w="3284"/>
        <w:gridCol w:w="1615"/>
        <w:gridCol w:w="1616"/>
        <w:gridCol w:w="1616"/>
        <w:gridCol w:w="1616"/>
      </w:tblGrid>
      <w:tr w:rsidR="00235055" w:rsidRPr="00235055" w:rsidTr="008B3EA4">
        <w:tc>
          <w:tcPr>
            <w:tcW w:w="3284" w:type="dxa"/>
            <w:vMerge w:val="restart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Способ чтения</w:t>
            </w:r>
          </w:p>
        </w:tc>
        <w:tc>
          <w:tcPr>
            <w:tcW w:w="3231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  <w:lang w:val="en-US"/>
              </w:rPr>
              <w:t xml:space="preserve">I </w:t>
            </w:r>
            <w:r w:rsidRPr="00235055">
              <w:rPr>
                <w:sz w:val="28"/>
                <w:szCs w:val="28"/>
              </w:rPr>
              <w:t>полугодие</w:t>
            </w:r>
          </w:p>
        </w:tc>
        <w:tc>
          <w:tcPr>
            <w:tcW w:w="3232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  <w:lang w:val="en-US"/>
              </w:rPr>
            </w:pPr>
            <w:r w:rsidRPr="00235055">
              <w:rPr>
                <w:sz w:val="28"/>
                <w:szCs w:val="28"/>
                <w:lang w:val="en-US"/>
              </w:rPr>
              <w:t>II</w:t>
            </w:r>
            <w:r w:rsidRPr="00235055">
              <w:rPr>
                <w:sz w:val="28"/>
                <w:szCs w:val="28"/>
              </w:rPr>
              <w:t xml:space="preserve"> полугодие</w:t>
            </w:r>
          </w:p>
        </w:tc>
      </w:tr>
      <w:tr w:rsidR="00235055" w:rsidRPr="00235055" w:rsidTr="008B3EA4">
        <w:tc>
          <w:tcPr>
            <w:tcW w:w="3284" w:type="dxa"/>
            <w:vMerge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Выразительно 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611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70,7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677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77,5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Монотонно 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253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29,3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197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22,5</w:t>
            </w:r>
          </w:p>
        </w:tc>
      </w:tr>
    </w:tbl>
    <w:p w:rsidR="00235055" w:rsidRPr="00235055" w:rsidRDefault="00235055" w:rsidP="00235055">
      <w:pPr>
        <w:ind w:firstLine="708"/>
        <w:jc w:val="both"/>
        <w:rPr>
          <w:sz w:val="28"/>
          <w:szCs w:val="28"/>
        </w:rPr>
      </w:pPr>
    </w:p>
    <w:p w:rsidR="00235055" w:rsidRPr="00235055" w:rsidRDefault="00235055" w:rsidP="00235055">
      <w:pPr>
        <w:ind w:firstLine="708"/>
        <w:jc w:val="both"/>
        <w:rPr>
          <w:sz w:val="28"/>
          <w:szCs w:val="28"/>
        </w:rPr>
      </w:pPr>
      <w:r w:rsidRPr="00235055">
        <w:rPr>
          <w:sz w:val="28"/>
          <w:szCs w:val="28"/>
        </w:rPr>
        <w:lastRenderedPageBreak/>
        <w:t>Сравнительный анализ осознанности чтения:</w:t>
      </w:r>
    </w:p>
    <w:tbl>
      <w:tblPr>
        <w:tblStyle w:val="ae"/>
        <w:tblW w:w="0" w:type="auto"/>
        <w:tblLook w:val="04A0"/>
      </w:tblPr>
      <w:tblGrid>
        <w:gridCol w:w="3284"/>
        <w:gridCol w:w="1615"/>
        <w:gridCol w:w="1616"/>
        <w:gridCol w:w="1616"/>
        <w:gridCol w:w="1616"/>
      </w:tblGrid>
      <w:tr w:rsidR="00235055" w:rsidRPr="00235055" w:rsidTr="008B3EA4">
        <w:tc>
          <w:tcPr>
            <w:tcW w:w="3284" w:type="dxa"/>
            <w:vMerge w:val="restart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Способ пересказа</w:t>
            </w:r>
          </w:p>
        </w:tc>
        <w:tc>
          <w:tcPr>
            <w:tcW w:w="3231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  <w:lang w:val="en-US"/>
              </w:rPr>
              <w:t xml:space="preserve">I </w:t>
            </w:r>
            <w:r w:rsidRPr="00235055">
              <w:rPr>
                <w:sz w:val="28"/>
                <w:szCs w:val="28"/>
              </w:rPr>
              <w:t>полугодие</w:t>
            </w:r>
          </w:p>
        </w:tc>
        <w:tc>
          <w:tcPr>
            <w:tcW w:w="3232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  <w:lang w:val="en-US"/>
              </w:rPr>
            </w:pPr>
            <w:r w:rsidRPr="00235055">
              <w:rPr>
                <w:sz w:val="28"/>
                <w:szCs w:val="28"/>
                <w:lang w:val="en-US"/>
              </w:rPr>
              <w:t>II</w:t>
            </w:r>
            <w:r w:rsidRPr="00235055">
              <w:rPr>
                <w:sz w:val="28"/>
                <w:szCs w:val="28"/>
              </w:rPr>
              <w:t xml:space="preserve"> полугодие</w:t>
            </w:r>
          </w:p>
        </w:tc>
      </w:tr>
      <w:tr w:rsidR="00235055" w:rsidRPr="00235055" w:rsidTr="008B3EA4">
        <w:tc>
          <w:tcPr>
            <w:tcW w:w="3284" w:type="dxa"/>
            <w:vMerge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Самостоятельно 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688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79,6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711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81,4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По вопросам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141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16,3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142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16,2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Не понимают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35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4,1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21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2,4</w:t>
            </w:r>
          </w:p>
        </w:tc>
      </w:tr>
    </w:tbl>
    <w:p w:rsidR="00235055" w:rsidRPr="00235055" w:rsidRDefault="00235055" w:rsidP="00235055">
      <w:pPr>
        <w:ind w:firstLine="708"/>
        <w:jc w:val="both"/>
        <w:rPr>
          <w:sz w:val="28"/>
          <w:szCs w:val="28"/>
        </w:rPr>
      </w:pPr>
      <w:r w:rsidRPr="00235055">
        <w:rPr>
          <w:sz w:val="28"/>
          <w:szCs w:val="28"/>
        </w:rPr>
        <w:t>Сравнительный анализ допущенных при чтении ошибок:</w:t>
      </w:r>
    </w:p>
    <w:tbl>
      <w:tblPr>
        <w:tblStyle w:val="ae"/>
        <w:tblW w:w="0" w:type="auto"/>
        <w:tblLook w:val="04A0"/>
      </w:tblPr>
      <w:tblGrid>
        <w:gridCol w:w="3284"/>
        <w:gridCol w:w="1615"/>
        <w:gridCol w:w="1616"/>
        <w:gridCol w:w="1616"/>
        <w:gridCol w:w="1616"/>
      </w:tblGrid>
      <w:tr w:rsidR="00235055" w:rsidRPr="00235055" w:rsidTr="008B3EA4">
        <w:tc>
          <w:tcPr>
            <w:tcW w:w="3284" w:type="dxa"/>
            <w:vMerge w:val="restart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Ошибки </w:t>
            </w:r>
          </w:p>
        </w:tc>
        <w:tc>
          <w:tcPr>
            <w:tcW w:w="3231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  <w:lang w:val="en-US"/>
              </w:rPr>
              <w:t xml:space="preserve">I </w:t>
            </w:r>
            <w:r w:rsidRPr="00235055">
              <w:rPr>
                <w:sz w:val="28"/>
                <w:szCs w:val="28"/>
              </w:rPr>
              <w:t>полугодие</w:t>
            </w:r>
          </w:p>
        </w:tc>
        <w:tc>
          <w:tcPr>
            <w:tcW w:w="3232" w:type="dxa"/>
            <w:gridSpan w:val="2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  <w:lang w:val="en-US"/>
              </w:rPr>
            </w:pPr>
            <w:r w:rsidRPr="00235055">
              <w:rPr>
                <w:sz w:val="28"/>
                <w:szCs w:val="28"/>
                <w:lang w:val="en-US"/>
              </w:rPr>
              <w:t>II</w:t>
            </w:r>
            <w:r w:rsidRPr="00235055">
              <w:rPr>
                <w:sz w:val="28"/>
                <w:szCs w:val="28"/>
              </w:rPr>
              <w:t xml:space="preserve"> полугодие</w:t>
            </w:r>
          </w:p>
        </w:tc>
      </w:tr>
      <w:tr w:rsidR="00235055" w:rsidRPr="00235055" w:rsidTr="008B3EA4">
        <w:tc>
          <w:tcPr>
            <w:tcW w:w="3284" w:type="dxa"/>
            <w:vMerge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Кол-во чел.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%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Без ошибок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337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39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482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55,1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Пропуск, замена букв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248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28,7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180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20,6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Ошибки в ударении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192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22,2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132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15,1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Ошибки в окончаниях слов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160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18,5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120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12,2</w:t>
            </w:r>
          </w:p>
        </w:tc>
      </w:tr>
      <w:tr w:rsidR="00235055" w:rsidRPr="00235055" w:rsidTr="008B3EA4">
        <w:tc>
          <w:tcPr>
            <w:tcW w:w="3284" w:type="dxa"/>
          </w:tcPr>
          <w:p w:rsidR="00235055" w:rsidRPr="00235055" w:rsidRDefault="00235055" w:rsidP="008B3EA4">
            <w:pPr>
              <w:jc w:val="both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 xml:space="preserve">Повторы </w:t>
            </w:r>
          </w:p>
        </w:tc>
        <w:tc>
          <w:tcPr>
            <w:tcW w:w="1615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115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13,3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107</w:t>
            </w:r>
          </w:p>
        </w:tc>
        <w:tc>
          <w:tcPr>
            <w:tcW w:w="1616" w:type="dxa"/>
          </w:tcPr>
          <w:p w:rsidR="00235055" w:rsidRPr="00235055" w:rsidRDefault="00235055" w:rsidP="008B3EA4">
            <w:pPr>
              <w:jc w:val="center"/>
              <w:rPr>
                <w:sz w:val="28"/>
                <w:szCs w:val="28"/>
              </w:rPr>
            </w:pPr>
            <w:r w:rsidRPr="00235055">
              <w:rPr>
                <w:sz w:val="28"/>
                <w:szCs w:val="28"/>
              </w:rPr>
              <w:t>12,2</w:t>
            </w:r>
          </w:p>
        </w:tc>
      </w:tr>
    </w:tbl>
    <w:p w:rsidR="006350BB" w:rsidRDefault="006350BB" w:rsidP="00567D42">
      <w:pPr>
        <w:spacing w:line="276" w:lineRule="auto"/>
        <w:ind w:firstLine="567"/>
        <w:jc w:val="both"/>
        <w:rPr>
          <w:sz w:val="28"/>
          <w:szCs w:val="28"/>
        </w:rPr>
      </w:pPr>
    </w:p>
    <w:p w:rsidR="00A07C43" w:rsidRDefault="00A07C43" w:rsidP="00567D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показал достаточно стабильные результаты уровня обученности младших школьников по математике и русскому языку за последние три года. Снижение качества </w:t>
      </w:r>
      <w:proofErr w:type="gramStart"/>
      <w:r>
        <w:rPr>
          <w:sz w:val="28"/>
          <w:szCs w:val="28"/>
        </w:rPr>
        <w:t xml:space="preserve">обучения </w:t>
      </w:r>
      <w:r w:rsidR="001F69CF">
        <w:rPr>
          <w:sz w:val="28"/>
          <w:szCs w:val="28"/>
        </w:rPr>
        <w:t xml:space="preserve">по </w:t>
      </w:r>
      <w:r w:rsidR="00AD0814">
        <w:rPr>
          <w:sz w:val="28"/>
          <w:szCs w:val="28"/>
        </w:rPr>
        <w:t>русскому</w:t>
      </w:r>
      <w:proofErr w:type="gramEnd"/>
      <w:r w:rsidR="00AD0814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</w:t>
      </w:r>
      <w:r w:rsidR="001F69CF">
        <w:rPr>
          <w:sz w:val="28"/>
          <w:szCs w:val="28"/>
        </w:rPr>
        <w:t>ается в 201</w:t>
      </w:r>
      <w:r w:rsidR="00AD0814">
        <w:rPr>
          <w:sz w:val="28"/>
          <w:szCs w:val="28"/>
        </w:rPr>
        <w:t>7</w:t>
      </w:r>
      <w:r w:rsidR="001F69CF">
        <w:rPr>
          <w:sz w:val="28"/>
          <w:szCs w:val="28"/>
        </w:rPr>
        <w:t>-201</w:t>
      </w:r>
      <w:r w:rsidR="00AD0814">
        <w:rPr>
          <w:sz w:val="28"/>
          <w:szCs w:val="28"/>
        </w:rPr>
        <w:t>8 учебном году по результатам входных контрольных срезов, что объясняется особенностями текста диктанта, который был перенасыщен словарными и малоупотреби</w:t>
      </w:r>
      <w:r w:rsidR="003969ED">
        <w:rPr>
          <w:sz w:val="28"/>
          <w:szCs w:val="28"/>
        </w:rPr>
        <w:t>тельны</w:t>
      </w:r>
      <w:r w:rsidR="00AD0814">
        <w:rPr>
          <w:sz w:val="28"/>
          <w:szCs w:val="28"/>
        </w:rPr>
        <w:t>ми словами</w:t>
      </w:r>
      <w:r>
        <w:rPr>
          <w:sz w:val="28"/>
          <w:szCs w:val="28"/>
        </w:rPr>
        <w:t>.</w:t>
      </w:r>
      <w:r w:rsidR="00AD0814">
        <w:rPr>
          <w:sz w:val="28"/>
          <w:szCs w:val="28"/>
        </w:rPr>
        <w:t xml:space="preserve"> </w:t>
      </w:r>
    </w:p>
    <w:p w:rsidR="00A07C43" w:rsidRDefault="00A07C43" w:rsidP="00567D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типичных ошибок по математике выявил традиционно допускаемые ошибки: в выполнении действий с именованными числами, в решении геометрических задач</w:t>
      </w:r>
      <w:r w:rsidRPr="001C057E">
        <w:rPr>
          <w:sz w:val="28"/>
          <w:szCs w:val="28"/>
        </w:rPr>
        <w:t>, в определении порядка действий в многозначном примере</w:t>
      </w:r>
      <w:r>
        <w:rPr>
          <w:sz w:val="28"/>
          <w:szCs w:val="28"/>
        </w:rPr>
        <w:t>, в решении типовых текстовых задач</w:t>
      </w:r>
      <w:r w:rsidR="008B3EA4">
        <w:rPr>
          <w:sz w:val="28"/>
          <w:szCs w:val="28"/>
        </w:rPr>
        <w:t xml:space="preserve"> и на вычисления</w:t>
      </w:r>
      <w:r>
        <w:rPr>
          <w:sz w:val="28"/>
          <w:szCs w:val="28"/>
        </w:rPr>
        <w:t>.</w:t>
      </w:r>
      <w:r w:rsidR="008B3EA4">
        <w:rPr>
          <w:sz w:val="28"/>
          <w:szCs w:val="28"/>
        </w:rPr>
        <w:t xml:space="preserve"> У пятиклассников выявлена проблема </w:t>
      </w:r>
      <w:r w:rsidR="00C8385A">
        <w:rPr>
          <w:sz w:val="28"/>
          <w:szCs w:val="28"/>
        </w:rPr>
        <w:t>по</w:t>
      </w:r>
      <w:r w:rsidR="008B3EA4">
        <w:rPr>
          <w:sz w:val="28"/>
          <w:szCs w:val="28"/>
        </w:rPr>
        <w:t xml:space="preserve"> решени</w:t>
      </w:r>
      <w:r w:rsidR="00C8385A">
        <w:rPr>
          <w:sz w:val="28"/>
          <w:szCs w:val="28"/>
        </w:rPr>
        <w:t>ю</w:t>
      </w:r>
      <w:r w:rsidR="008B3EA4">
        <w:rPr>
          <w:sz w:val="28"/>
          <w:szCs w:val="28"/>
        </w:rPr>
        <w:t xml:space="preserve"> задач, имеющих</w:t>
      </w:r>
      <w:r w:rsidR="008B3EA4" w:rsidRPr="008B3EA4">
        <w:rPr>
          <w:sz w:val="28"/>
          <w:szCs w:val="28"/>
        </w:rPr>
        <w:t xml:space="preserve"> практическ</w:t>
      </w:r>
      <w:r w:rsidR="008B3EA4">
        <w:rPr>
          <w:sz w:val="28"/>
          <w:szCs w:val="28"/>
        </w:rPr>
        <w:t>ую</w:t>
      </w:r>
      <w:r w:rsidR="008B3EA4" w:rsidRPr="008B3EA4">
        <w:rPr>
          <w:sz w:val="28"/>
          <w:szCs w:val="28"/>
        </w:rPr>
        <w:t xml:space="preserve"> направленность </w:t>
      </w:r>
      <w:r w:rsidR="008B3EA4">
        <w:rPr>
          <w:sz w:val="28"/>
          <w:szCs w:val="28"/>
        </w:rPr>
        <w:t>(</w:t>
      </w:r>
      <w:r w:rsidR="008B3EA4" w:rsidRPr="008B3EA4">
        <w:rPr>
          <w:sz w:val="28"/>
          <w:szCs w:val="28"/>
        </w:rPr>
        <w:t>на соотнесение единиц измерения длины с бытовыми  предметами</w:t>
      </w:r>
      <w:r w:rsidR="008B3EA4">
        <w:rPr>
          <w:sz w:val="28"/>
          <w:szCs w:val="28"/>
        </w:rPr>
        <w:t>) и на логическое мышление.</w:t>
      </w:r>
    </w:p>
    <w:p w:rsidR="00A07C43" w:rsidRDefault="00A07C43" w:rsidP="00567D4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типичными ошибками являются: пропуск, замена, искажение букв, слогов; в правописании безударной гласной в 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в написании слов с непроверяемыми согласными; </w:t>
      </w:r>
      <w:r w:rsidRPr="00677A44">
        <w:rPr>
          <w:sz w:val="28"/>
          <w:szCs w:val="28"/>
        </w:rPr>
        <w:t xml:space="preserve">в правописании согласных в слабой </w:t>
      </w:r>
      <w:r>
        <w:rPr>
          <w:sz w:val="28"/>
          <w:szCs w:val="28"/>
        </w:rPr>
        <w:t>позиции (по звонкости-глухости) и др.</w:t>
      </w:r>
    </w:p>
    <w:p w:rsidR="00456BF8" w:rsidRPr="007F13E1" w:rsidRDefault="00456BF8" w:rsidP="00456BF8">
      <w:pPr>
        <w:spacing w:line="276" w:lineRule="auto"/>
        <w:ind w:firstLine="567"/>
        <w:jc w:val="both"/>
        <w:rPr>
          <w:sz w:val="28"/>
          <w:szCs w:val="28"/>
        </w:rPr>
      </w:pPr>
      <w:r w:rsidRPr="007F13E1">
        <w:rPr>
          <w:sz w:val="28"/>
          <w:szCs w:val="28"/>
        </w:rPr>
        <w:t xml:space="preserve">При анализе результатов проверки навыков чтения определены </w:t>
      </w:r>
      <w:r>
        <w:rPr>
          <w:sz w:val="28"/>
          <w:szCs w:val="28"/>
        </w:rPr>
        <w:t xml:space="preserve">характерные </w:t>
      </w:r>
      <w:r w:rsidRPr="007F13E1">
        <w:rPr>
          <w:sz w:val="28"/>
          <w:szCs w:val="28"/>
        </w:rPr>
        <w:t>ошибки</w:t>
      </w:r>
      <w:r>
        <w:rPr>
          <w:sz w:val="28"/>
          <w:szCs w:val="28"/>
        </w:rPr>
        <w:t>:</w:t>
      </w:r>
      <w:r w:rsidRPr="007F13E1">
        <w:rPr>
          <w:sz w:val="28"/>
          <w:szCs w:val="28"/>
        </w:rPr>
        <w:t xml:space="preserve"> искажение смысла, постановка ударения, неправильное произношение окончаний.</w:t>
      </w:r>
      <w:r>
        <w:rPr>
          <w:sz w:val="28"/>
          <w:szCs w:val="28"/>
        </w:rPr>
        <w:t xml:space="preserve"> Кроме того у части младших школьников </w:t>
      </w:r>
      <w:r w:rsidRPr="00BF5361">
        <w:rPr>
          <w:sz w:val="28"/>
          <w:szCs w:val="28"/>
        </w:rPr>
        <w:t>слабо развиты умения самостоятельно осуществлять выбор элементарных средств выразительности в зависимости от характера произведения, правильно и последовательно передавать основное содержание текста</w:t>
      </w:r>
      <w:r>
        <w:rPr>
          <w:sz w:val="28"/>
          <w:szCs w:val="28"/>
        </w:rPr>
        <w:t>.</w:t>
      </w:r>
    </w:p>
    <w:p w:rsidR="00A07C43" w:rsidRPr="00030092" w:rsidRDefault="00A07C43" w:rsidP="00567D42">
      <w:pPr>
        <w:spacing w:line="276" w:lineRule="auto"/>
        <w:ind w:firstLine="567"/>
        <w:jc w:val="both"/>
        <w:rPr>
          <w:sz w:val="28"/>
          <w:szCs w:val="28"/>
        </w:rPr>
      </w:pPr>
      <w:r w:rsidRPr="007B4B9C">
        <w:rPr>
          <w:sz w:val="28"/>
          <w:szCs w:val="28"/>
        </w:rPr>
        <w:t>Выводы</w:t>
      </w:r>
      <w:r w:rsidRPr="00030092">
        <w:rPr>
          <w:sz w:val="28"/>
          <w:szCs w:val="28"/>
        </w:rPr>
        <w:t xml:space="preserve"> по результатам</w:t>
      </w:r>
      <w:r w:rsidR="002113A7">
        <w:rPr>
          <w:sz w:val="28"/>
          <w:szCs w:val="28"/>
        </w:rPr>
        <w:t xml:space="preserve"> контрольных мероприятий</w:t>
      </w:r>
      <w:r w:rsidRPr="00030092">
        <w:rPr>
          <w:sz w:val="28"/>
          <w:szCs w:val="28"/>
        </w:rPr>
        <w:t xml:space="preserve">: </w:t>
      </w:r>
    </w:p>
    <w:p w:rsidR="00AD08E6" w:rsidRPr="00AD08E6" w:rsidRDefault="00395362" w:rsidP="00567D42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7C43" w:rsidRPr="00AD08E6">
        <w:rPr>
          <w:rFonts w:ascii="Times New Roman" w:hAnsi="Times New Roman" w:cs="Times New Roman"/>
          <w:sz w:val="28"/>
          <w:szCs w:val="28"/>
        </w:rPr>
        <w:t>бсолютное большинство выпускников начальной школы к концу обучения в начальном звене школы достигли обязательного уровня подготовки, который может служить базой для дальнейшего обучения, освоили обязательный минимум содержания начального общего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A07C43" w:rsidRPr="00AD08E6" w:rsidRDefault="00395362" w:rsidP="00567D42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07C43" w:rsidRPr="00AD08E6">
        <w:rPr>
          <w:rFonts w:ascii="Times New Roman" w:hAnsi="Times New Roman" w:cs="Times New Roman"/>
          <w:sz w:val="28"/>
          <w:szCs w:val="28"/>
        </w:rPr>
        <w:t xml:space="preserve"> большинства учащихся сформированы прочные предметные знания и умения, большинство младших школьников овладели базовыми умениями и навыками по междисциплинарным  образовательным областям: прочно отработаны умения решать учебные задачи, осуществлять поиск или выбор необходимой информации для выполнения учебных заданий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C43" w:rsidRPr="00AD08E6" w:rsidRDefault="00395362" w:rsidP="00567D42">
      <w:pPr>
        <w:pStyle w:val="af"/>
        <w:numPr>
          <w:ilvl w:val="0"/>
          <w:numId w:val="15"/>
        </w:numPr>
        <w:spacing w:after="0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7C43" w:rsidRPr="00AD08E6">
        <w:rPr>
          <w:rFonts w:ascii="Times New Roman" w:hAnsi="Times New Roman" w:cs="Times New Roman"/>
          <w:sz w:val="28"/>
          <w:szCs w:val="28"/>
        </w:rPr>
        <w:t>ыявленные при анализе результатов контрольных срезов проблемы позволяют прогнозировать появление у группы обучающихся  трудностей  при дальнейшем обучении в среднем звене и потребуют у учителей основной школы дополнительных усилий для обеспечения условий, способствующих развитию школьников.</w:t>
      </w:r>
    </w:p>
    <w:p w:rsidR="0057391B" w:rsidRDefault="0057391B" w:rsidP="00567D42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3441A">
        <w:rPr>
          <w:sz w:val="28"/>
          <w:szCs w:val="28"/>
        </w:rPr>
        <w:t>Результатом деятельности ГМО</w:t>
      </w:r>
      <w:r>
        <w:rPr>
          <w:sz w:val="28"/>
          <w:szCs w:val="28"/>
        </w:rPr>
        <w:t xml:space="preserve"> руководителей ШМО</w:t>
      </w:r>
      <w:r w:rsidRPr="0033441A">
        <w:rPr>
          <w:sz w:val="28"/>
          <w:szCs w:val="28"/>
        </w:rPr>
        <w:t xml:space="preserve"> учителей начальных классов стало повышение профессиональной компетентности педагогов в области </w:t>
      </w:r>
      <w:r>
        <w:rPr>
          <w:sz w:val="28"/>
          <w:szCs w:val="28"/>
        </w:rPr>
        <w:t>реализации ФГОС ОВЗ, инклюзивного образования</w:t>
      </w:r>
      <w:r w:rsidRPr="0033441A">
        <w:rPr>
          <w:sz w:val="28"/>
          <w:szCs w:val="28"/>
        </w:rPr>
        <w:t>, освоение содержания новых</w:t>
      </w:r>
      <w:r>
        <w:rPr>
          <w:sz w:val="28"/>
          <w:szCs w:val="28"/>
        </w:rPr>
        <w:t xml:space="preserve"> федеральных государственных </w:t>
      </w:r>
      <w:r w:rsidRPr="0033441A">
        <w:rPr>
          <w:sz w:val="28"/>
          <w:szCs w:val="28"/>
        </w:rPr>
        <w:t xml:space="preserve">образовательных стандартов </w:t>
      </w:r>
      <w:r>
        <w:rPr>
          <w:sz w:val="28"/>
          <w:szCs w:val="28"/>
        </w:rPr>
        <w:t xml:space="preserve">для обучающихся с ОВЗ </w:t>
      </w:r>
      <w:r w:rsidRPr="0033441A">
        <w:rPr>
          <w:sz w:val="28"/>
          <w:szCs w:val="28"/>
        </w:rPr>
        <w:t xml:space="preserve">и </w:t>
      </w:r>
      <w:r w:rsidR="00CF61FF">
        <w:rPr>
          <w:sz w:val="28"/>
          <w:szCs w:val="28"/>
        </w:rPr>
        <w:t xml:space="preserve">методическая поддержка их </w:t>
      </w:r>
      <w:r w:rsidRPr="0033441A">
        <w:rPr>
          <w:sz w:val="28"/>
          <w:szCs w:val="28"/>
        </w:rPr>
        <w:t xml:space="preserve"> в</w:t>
      </w:r>
      <w:r>
        <w:rPr>
          <w:sz w:val="28"/>
          <w:szCs w:val="28"/>
        </w:rPr>
        <w:t>вед</w:t>
      </w:r>
      <w:r w:rsidRPr="0033441A">
        <w:rPr>
          <w:sz w:val="28"/>
          <w:szCs w:val="28"/>
        </w:rPr>
        <w:t>ени</w:t>
      </w:r>
      <w:r w:rsidR="00CF61FF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33441A">
        <w:rPr>
          <w:sz w:val="28"/>
          <w:szCs w:val="28"/>
        </w:rPr>
        <w:t xml:space="preserve">активизация использования ресурсов сети Интернет в профессиональной деятельности, </w:t>
      </w:r>
      <w:r>
        <w:rPr>
          <w:sz w:val="28"/>
          <w:szCs w:val="28"/>
        </w:rPr>
        <w:t>пополнение</w:t>
      </w:r>
      <w:r w:rsidRPr="0033441A">
        <w:rPr>
          <w:sz w:val="28"/>
          <w:szCs w:val="28"/>
        </w:rPr>
        <w:t xml:space="preserve"> банка контрольно-измерительного инструментария, </w:t>
      </w:r>
      <w:r>
        <w:rPr>
          <w:sz w:val="28"/>
          <w:szCs w:val="28"/>
        </w:rPr>
        <w:t xml:space="preserve">обновление </w:t>
      </w:r>
      <w:r w:rsidRPr="0033441A">
        <w:rPr>
          <w:sz w:val="28"/>
          <w:szCs w:val="28"/>
        </w:rPr>
        <w:t>банка инновационного педагогического опыта.</w:t>
      </w:r>
      <w:r>
        <w:rPr>
          <w:sz w:val="28"/>
          <w:szCs w:val="28"/>
        </w:rPr>
        <w:t xml:space="preserve">  </w:t>
      </w:r>
      <w:proofErr w:type="gramEnd"/>
    </w:p>
    <w:p w:rsidR="001E380E" w:rsidRPr="009023CC" w:rsidRDefault="001E380E" w:rsidP="00567D42">
      <w:pPr>
        <w:pStyle w:val="af0"/>
        <w:spacing w:after="0" w:line="276" w:lineRule="auto"/>
        <w:ind w:firstLine="851"/>
        <w:jc w:val="both"/>
        <w:rPr>
          <w:sz w:val="28"/>
          <w:szCs w:val="28"/>
        </w:rPr>
      </w:pPr>
    </w:p>
    <w:p w:rsidR="00313658" w:rsidRPr="00214BD8" w:rsidRDefault="00313658" w:rsidP="00567D42">
      <w:pPr>
        <w:pStyle w:val="af0"/>
        <w:spacing w:after="0" w:line="276" w:lineRule="auto"/>
        <w:ind w:firstLine="851"/>
        <w:jc w:val="both"/>
        <w:rPr>
          <w:b/>
          <w:sz w:val="28"/>
          <w:szCs w:val="28"/>
        </w:rPr>
      </w:pPr>
      <w:r w:rsidRPr="00214BD8">
        <w:rPr>
          <w:b/>
          <w:sz w:val="28"/>
          <w:szCs w:val="28"/>
        </w:rPr>
        <w:t>Задачи:</w:t>
      </w:r>
    </w:p>
    <w:p w:rsidR="00995735" w:rsidRPr="00CE7ECD" w:rsidRDefault="00010D63" w:rsidP="000462DB">
      <w:pPr>
        <w:pStyle w:val="af0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9023CC">
        <w:rPr>
          <w:sz w:val="28"/>
          <w:szCs w:val="28"/>
        </w:rPr>
        <w:t xml:space="preserve">Продолжить </w:t>
      </w:r>
      <w:r w:rsidR="00C1095C" w:rsidRPr="009023CC">
        <w:rPr>
          <w:sz w:val="28"/>
          <w:szCs w:val="28"/>
        </w:rPr>
        <w:t>освоение</w:t>
      </w:r>
      <w:r w:rsidRPr="009023CC">
        <w:rPr>
          <w:sz w:val="28"/>
          <w:szCs w:val="28"/>
        </w:rPr>
        <w:t xml:space="preserve"> технологий</w:t>
      </w:r>
      <w:r w:rsidR="00FA3A0C" w:rsidRPr="009023CC">
        <w:rPr>
          <w:sz w:val="28"/>
          <w:szCs w:val="28"/>
        </w:rPr>
        <w:t xml:space="preserve"> инклюзивного обучения</w:t>
      </w:r>
      <w:r w:rsidR="00995735" w:rsidRPr="009023CC">
        <w:rPr>
          <w:sz w:val="28"/>
          <w:szCs w:val="28"/>
        </w:rPr>
        <w:t xml:space="preserve">, используемых  в </w:t>
      </w:r>
      <w:r w:rsidR="00995735" w:rsidRPr="00CE7ECD">
        <w:rPr>
          <w:sz w:val="28"/>
          <w:szCs w:val="28"/>
        </w:rPr>
        <w:t>рамках реализации ФГОС ОВЗ</w:t>
      </w:r>
      <w:r w:rsidR="003F03A6">
        <w:rPr>
          <w:sz w:val="28"/>
          <w:szCs w:val="28"/>
        </w:rPr>
        <w:t>:</w:t>
      </w:r>
      <w:r w:rsidR="000C7AA5">
        <w:rPr>
          <w:sz w:val="28"/>
          <w:szCs w:val="28"/>
        </w:rPr>
        <w:t xml:space="preserve"> модель написания специальной индивидуальной программы развития </w:t>
      </w:r>
      <w:proofErr w:type="gramStart"/>
      <w:r w:rsidR="000C7AA5">
        <w:rPr>
          <w:sz w:val="28"/>
          <w:szCs w:val="28"/>
        </w:rPr>
        <w:t>для</w:t>
      </w:r>
      <w:proofErr w:type="gramEnd"/>
      <w:r w:rsidR="000C7AA5">
        <w:rPr>
          <w:sz w:val="28"/>
          <w:szCs w:val="28"/>
        </w:rPr>
        <w:t xml:space="preserve"> обучающихся с УО (ИН)</w:t>
      </w:r>
      <w:r w:rsidR="003F6A8C">
        <w:rPr>
          <w:sz w:val="28"/>
          <w:szCs w:val="28"/>
        </w:rPr>
        <w:t>.</w:t>
      </w:r>
    </w:p>
    <w:p w:rsidR="000462DB" w:rsidRDefault="00ED0EC4" w:rsidP="000462DB">
      <w:pPr>
        <w:pStyle w:val="af0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провести серию практикумов-тренингов с целью повышения уровня психологической готовности педагогов к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ОВЗ.</w:t>
      </w:r>
    </w:p>
    <w:p w:rsidR="00995735" w:rsidRPr="000462DB" w:rsidRDefault="003F6A8C" w:rsidP="000462DB">
      <w:pPr>
        <w:pStyle w:val="af0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0462DB">
        <w:rPr>
          <w:sz w:val="28"/>
          <w:szCs w:val="28"/>
        </w:rPr>
        <w:t>Пополнить</w:t>
      </w:r>
      <w:r w:rsidR="00995735" w:rsidRPr="000462DB">
        <w:rPr>
          <w:sz w:val="28"/>
          <w:szCs w:val="28"/>
        </w:rPr>
        <w:t xml:space="preserve"> банк </w:t>
      </w:r>
      <w:r w:rsidR="00AD4EB5" w:rsidRPr="000462DB">
        <w:rPr>
          <w:sz w:val="28"/>
          <w:szCs w:val="28"/>
        </w:rPr>
        <w:t xml:space="preserve">контрольно-измерительного инструментария для мониторинга развития </w:t>
      </w:r>
      <w:r w:rsidR="00BA331D" w:rsidRPr="000462DB">
        <w:rPr>
          <w:sz w:val="28"/>
          <w:szCs w:val="28"/>
        </w:rPr>
        <w:t>метапредметных</w:t>
      </w:r>
      <w:r w:rsidR="00B34EA1" w:rsidRPr="000462DB">
        <w:rPr>
          <w:sz w:val="28"/>
          <w:szCs w:val="28"/>
        </w:rPr>
        <w:t xml:space="preserve"> </w:t>
      </w:r>
      <w:r w:rsidR="00AD4EB5" w:rsidRPr="000462DB">
        <w:rPr>
          <w:sz w:val="28"/>
          <w:szCs w:val="28"/>
        </w:rPr>
        <w:t>УУД у младших школьников.</w:t>
      </w:r>
      <w:r w:rsidR="00995735" w:rsidRPr="000462DB">
        <w:rPr>
          <w:sz w:val="28"/>
          <w:szCs w:val="28"/>
        </w:rPr>
        <w:t xml:space="preserve"> </w:t>
      </w:r>
    </w:p>
    <w:p w:rsidR="00051C3F" w:rsidRPr="00CE7ECD" w:rsidRDefault="00051C3F" w:rsidP="000462DB">
      <w:pPr>
        <w:pStyle w:val="af0"/>
        <w:numPr>
          <w:ilvl w:val="0"/>
          <w:numId w:val="18"/>
        </w:numPr>
        <w:tabs>
          <w:tab w:val="left" w:pos="426"/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мониторинг уровня сформированности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УУД.</w:t>
      </w:r>
    </w:p>
    <w:p w:rsidR="00C22BEA" w:rsidRPr="009023CC" w:rsidRDefault="00867C73" w:rsidP="000462DB">
      <w:pPr>
        <w:pStyle w:val="af0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Пополнить</w:t>
      </w:r>
      <w:r w:rsidR="00C22BEA" w:rsidRPr="009023CC">
        <w:rPr>
          <w:sz w:val="28"/>
          <w:szCs w:val="28"/>
        </w:rPr>
        <w:t xml:space="preserve"> б</w:t>
      </w:r>
      <w:r w:rsidR="001C6B2F" w:rsidRPr="009023CC">
        <w:rPr>
          <w:sz w:val="28"/>
          <w:szCs w:val="28"/>
        </w:rPr>
        <w:t xml:space="preserve">анк </w:t>
      </w:r>
      <w:r w:rsidR="00C22BEA" w:rsidRPr="009023CC">
        <w:rPr>
          <w:sz w:val="28"/>
          <w:szCs w:val="28"/>
        </w:rPr>
        <w:t xml:space="preserve">актуального </w:t>
      </w:r>
      <w:r w:rsidR="001C6B2F" w:rsidRPr="009023CC">
        <w:rPr>
          <w:sz w:val="28"/>
          <w:szCs w:val="28"/>
        </w:rPr>
        <w:t xml:space="preserve">инновационного опыта введения ФГОС </w:t>
      </w:r>
      <w:r w:rsidR="00C22BEA" w:rsidRPr="009023CC">
        <w:rPr>
          <w:sz w:val="28"/>
          <w:szCs w:val="28"/>
        </w:rPr>
        <w:t xml:space="preserve">для </w:t>
      </w:r>
      <w:proofErr w:type="gramStart"/>
      <w:r w:rsidR="00C22BEA" w:rsidRPr="009023CC">
        <w:rPr>
          <w:sz w:val="28"/>
          <w:szCs w:val="28"/>
        </w:rPr>
        <w:t>обучающихся</w:t>
      </w:r>
      <w:proofErr w:type="gramEnd"/>
      <w:r w:rsidR="00C22BEA" w:rsidRPr="009023CC">
        <w:rPr>
          <w:sz w:val="28"/>
          <w:szCs w:val="28"/>
        </w:rPr>
        <w:t xml:space="preserve"> с </w:t>
      </w:r>
      <w:r w:rsidR="001C6B2F" w:rsidRPr="009023CC">
        <w:rPr>
          <w:sz w:val="28"/>
          <w:szCs w:val="28"/>
        </w:rPr>
        <w:t>ОВЗ</w:t>
      </w:r>
      <w:r w:rsidR="00C22BEA" w:rsidRPr="009023CC">
        <w:rPr>
          <w:sz w:val="28"/>
          <w:szCs w:val="28"/>
        </w:rPr>
        <w:t xml:space="preserve"> и интеллектуальными нарушениями</w:t>
      </w:r>
      <w:r w:rsidR="0076715D">
        <w:rPr>
          <w:sz w:val="28"/>
          <w:szCs w:val="28"/>
        </w:rPr>
        <w:t xml:space="preserve"> в образовательную практику</w:t>
      </w:r>
      <w:r w:rsidR="00C22BEA" w:rsidRPr="009023CC">
        <w:rPr>
          <w:sz w:val="28"/>
          <w:szCs w:val="28"/>
        </w:rPr>
        <w:t>.</w:t>
      </w:r>
    </w:p>
    <w:p w:rsidR="001C6B2F" w:rsidRPr="00262514" w:rsidRDefault="001C6B2F" w:rsidP="00567D42">
      <w:pPr>
        <w:pStyle w:val="af0"/>
        <w:spacing w:line="276" w:lineRule="auto"/>
        <w:ind w:hanging="567"/>
        <w:jc w:val="both"/>
        <w:rPr>
          <w:sz w:val="28"/>
          <w:szCs w:val="28"/>
        </w:rPr>
      </w:pPr>
    </w:p>
    <w:sectPr w:rsidR="001C6B2F" w:rsidRPr="00262514" w:rsidSect="007B20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B53"/>
    <w:multiLevelType w:val="hybridMultilevel"/>
    <w:tmpl w:val="2B5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574D"/>
    <w:multiLevelType w:val="hybridMultilevel"/>
    <w:tmpl w:val="EBE09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4FB"/>
    <w:multiLevelType w:val="hybridMultilevel"/>
    <w:tmpl w:val="3C8A05EC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807C8"/>
    <w:multiLevelType w:val="hybridMultilevel"/>
    <w:tmpl w:val="7A2E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3B2D"/>
    <w:multiLevelType w:val="hybridMultilevel"/>
    <w:tmpl w:val="4BE8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622F"/>
    <w:multiLevelType w:val="hybridMultilevel"/>
    <w:tmpl w:val="70FE2A94"/>
    <w:lvl w:ilvl="0" w:tplc="EE7CBDAA">
      <w:start w:val="1"/>
      <w:numFmt w:val="decimal"/>
      <w:lvlText w:val="%1."/>
      <w:lvlJc w:val="left"/>
      <w:pPr>
        <w:tabs>
          <w:tab w:val="num" w:pos="227"/>
        </w:tabs>
        <w:ind w:left="227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C37F6"/>
    <w:multiLevelType w:val="hybridMultilevel"/>
    <w:tmpl w:val="2B5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F155A"/>
    <w:multiLevelType w:val="hybridMultilevel"/>
    <w:tmpl w:val="BCDE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7050B"/>
    <w:multiLevelType w:val="hybridMultilevel"/>
    <w:tmpl w:val="30D4B07A"/>
    <w:lvl w:ilvl="0" w:tplc="3B5C8CF2">
      <w:start w:val="1"/>
      <w:numFmt w:val="bullet"/>
      <w:lvlText w:val="˗"/>
      <w:lvlJc w:val="left"/>
      <w:pPr>
        <w:tabs>
          <w:tab w:val="num" w:pos="227"/>
        </w:tabs>
        <w:ind w:left="227" w:hanging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E3446"/>
    <w:multiLevelType w:val="hybridMultilevel"/>
    <w:tmpl w:val="542C9742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27413"/>
    <w:multiLevelType w:val="hybridMultilevel"/>
    <w:tmpl w:val="7CAA1D08"/>
    <w:lvl w:ilvl="0" w:tplc="3B5C8CF2">
      <w:start w:val="1"/>
      <w:numFmt w:val="bullet"/>
      <w:lvlText w:val="˗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511F5019"/>
    <w:multiLevelType w:val="hybridMultilevel"/>
    <w:tmpl w:val="E7D8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D628F"/>
    <w:multiLevelType w:val="hybridMultilevel"/>
    <w:tmpl w:val="A31621A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5C597B97"/>
    <w:multiLevelType w:val="hybridMultilevel"/>
    <w:tmpl w:val="453210DC"/>
    <w:lvl w:ilvl="0" w:tplc="0860B7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F1C7E"/>
    <w:multiLevelType w:val="hybridMultilevel"/>
    <w:tmpl w:val="A594CA3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51FA4"/>
    <w:multiLevelType w:val="hybridMultilevel"/>
    <w:tmpl w:val="16BC84C6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C2897"/>
    <w:multiLevelType w:val="hybridMultilevel"/>
    <w:tmpl w:val="CC28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343F5"/>
    <w:multiLevelType w:val="hybridMultilevel"/>
    <w:tmpl w:val="F7F2AF96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17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60543"/>
    <w:rsid w:val="00007654"/>
    <w:rsid w:val="00010D63"/>
    <w:rsid w:val="000127F2"/>
    <w:rsid w:val="000134D6"/>
    <w:rsid w:val="00013809"/>
    <w:rsid w:val="000166CD"/>
    <w:rsid w:val="00016F8E"/>
    <w:rsid w:val="000240EB"/>
    <w:rsid w:val="00027D0E"/>
    <w:rsid w:val="000305B0"/>
    <w:rsid w:val="00036F7E"/>
    <w:rsid w:val="000404CC"/>
    <w:rsid w:val="000462DB"/>
    <w:rsid w:val="00051C3F"/>
    <w:rsid w:val="00052372"/>
    <w:rsid w:val="00055147"/>
    <w:rsid w:val="000739F3"/>
    <w:rsid w:val="00087A85"/>
    <w:rsid w:val="00090305"/>
    <w:rsid w:val="0009060A"/>
    <w:rsid w:val="00091D14"/>
    <w:rsid w:val="000948B8"/>
    <w:rsid w:val="00094CC0"/>
    <w:rsid w:val="00095408"/>
    <w:rsid w:val="00096A83"/>
    <w:rsid w:val="000A0A14"/>
    <w:rsid w:val="000A0E8F"/>
    <w:rsid w:val="000A1DCD"/>
    <w:rsid w:val="000A76C3"/>
    <w:rsid w:val="000B5E39"/>
    <w:rsid w:val="000C4CD6"/>
    <w:rsid w:val="000C5049"/>
    <w:rsid w:val="000C7AA5"/>
    <w:rsid w:val="000D60B1"/>
    <w:rsid w:val="000E20CC"/>
    <w:rsid w:val="000E7839"/>
    <w:rsid w:val="000F0A0F"/>
    <w:rsid w:val="000F225E"/>
    <w:rsid w:val="000F2D3F"/>
    <w:rsid w:val="00100805"/>
    <w:rsid w:val="00101370"/>
    <w:rsid w:val="0010183F"/>
    <w:rsid w:val="00102EB8"/>
    <w:rsid w:val="001059B4"/>
    <w:rsid w:val="00111131"/>
    <w:rsid w:val="00113BDD"/>
    <w:rsid w:val="00120816"/>
    <w:rsid w:val="00121DB2"/>
    <w:rsid w:val="00123C6E"/>
    <w:rsid w:val="00126FDA"/>
    <w:rsid w:val="0012771F"/>
    <w:rsid w:val="00127DC7"/>
    <w:rsid w:val="00130553"/>
    <w:rsid w:val="00131DF5"/>
    <w:rsid w:val="0013326E"/>
    <w:rsid w:val="0014322D"/>
    <w:rsid w:val="00143816"/>
    <w:rsid w:val="00146F86"/>
    <w:rsid w:val="001470FF"/>
    <w:rsid w:val="001500E7"/>
    <w:rsid w:val="0015098A"/>
    <w:rsid w:val="00150CEB"/>
    <w:rsid w:val="00160AD4"/>
    <w:rsid w:val="0016283B"/>
    <w:rsid w:val="00166A69"/>
    <w:rsid w:val="00166F1D"/>
    <w:rsid w:val="0018212A"/>
    <w:rsid w:val="001825C2"/>
    <w:rsid w:val="00192B10"/>
    <w:rsid w:val="00193B1C"/>
    <w:rsid w:val="001A28C3"/>
    <w:rsid w:val="001B58D3"/>
    <w:rsid w:val="001B6BD2"/>
    <w:rsid w:val="001B7DBD"/>
    <w:rsid w:val="001C27B3"/>
    <w:rsid w:val="001C2F27"/>
    <w:rsid w:val="001C4DEA"/>
    <w:rsid w:val="001C567D"/>
    <w:rsid w:val="001C60C7"/>
    <w:rsid w:val="001C6B2F"/>
    <w:rsid w:val="001C6CB7"/>
    <w:rsid w:val="001D19BC"/>
    <w:rsid w:val="001D6903"/>
    <w:rsid w:val="001E0DAA"/>
    <w:rsid w:val="001E0F04"/>
    <w:rsid w:val="001E380E"/>
    <w:rsid w:val="001E772C"/>
    <w:rsid w:val="001F1498"/>
    <w:rsid w:val="001F69CF"/>
    <w:rsid w:val="00200ED0"/>
    <w:rsid w:val="00206AAB"/>
    <w:rsid w:val="00207BA7"/>
    <w:rsid w:val="0021011C"/>
    <w:rsid w:val="002113A7"/>
    <w:rsid w:val="002125A3"/>
    <w:rsid w:val="00214BD8"/>
    <w:rsid w:val="00221942"/>
    <w:rsid w:val="00221D58"/>
    <w:rsid w:val="002222DC"/>
    <w:rsid w:val="0022359E"/>
    <w:rsid w:val="002235F0"/>
    <w:rsid w:val="00226283"/>
    <w:rsid w:val="00227E03"/>
    <w:rsid w:val="00235055"/>
    <w:rsid w:val="00236E0E"/>
    <w:rsid w:val="00250726"/>
    <w:rsid w:val="00255F1A"/>
    <w:rsid w:val="0025745F"/>
    <w:rsid w:val="00257853"/>
    <w:rsid w:val="0026059D"/>
    <w:rsid w:val="002621B0"/>
    <w:rsid w:val="00262514"/>
    <w:rsid w:val="00263D6A"/>
    <w:rsid w:val="002663BB"/>
    <w:rsid w:val="002701AF"/>
    <w:rsid w:val="00271B94"/>
    <w:rsid w:val="002722A6"/>
    <w:rsid w:val="00276DD3"/>
    <w:rsid w:val="00281F27"/>
    <w:rsid w:val="00283139"/>
    <w:rsid w:val="00293FFE"/>
    <w:rsid w:val="002A049D"/>
    <w:rsid w:val="002A0A4A"/>
    <w:rsid w:val="002B2A3A"/>
    <w:rsid w:val="002B4C9B"/>
    <w:rsid w:val="002C6DBB"/>
    <w:rsid w:val="002C7555"/>
    <w:rsid w:val="002D528E"/>
    <w:rsid w:val="002E132A"/>
    <w:rsid w:val="002E1EAB"/>
    <w:rsid w:val="002E1F11"/>
    <w:rsid w:val="002F2DFD"/>
    <w:rsid w:val="00302C01"/>
    <w:rsid w:val="003069E5"/>
    <w:rsid w:val="00310010"/>
    <w:rsid w:val="00311440"/>
    <w:rsid w:val="00313658"/>
    <w:rsid w:val="00314A76"/>
    <w:rsid w:val="00315C93"/>
    <w:rsid w:val="00320B77"/>
    <w:rsid w:val="003248B8"/>
    <w:rsid w:val="00325885"/>
    <w:rsid w:val="00326160"/>
    <w:rsid w:val="00331BF0"/>
    <w:rsid w:val="00336294"/>
    <w:rsid w:val="003404BA"/>
    <w:rsid w:val="00340ADA"/>
    <w:rsid w:val="00351EA8"/>
    <w:rsid w:val="003529BD"/>
    <w:rsid w:val="003535FD"/>
    <w:rsid w:val="0035503E"/>
    <w:rsid w:val="0035799F"/>
    <w:rsid w:val="003607EE"/>
    <w:rsid w:val="00360C3F"/>
    <w:rsid w:val="00363CDB"/>
    <w:rsid w:val="00373844"/>
    <w:rsid w:val="003768E5"/>
    <w:rsid w:val="00380544"/>
    <w:rsid w:val="003840DD"/>
    <w:rsid w:val="00390730"/>
    <w:rsid w:val="00391197"/>
    <w:rsid w:val="00394508"/>
    <w:rsid w:val="00395362"/>
    <w:rsid w:val="00395653"/>
    <w:rsid w:val="00396560"/>
    <w:rsid w:val="003969ED"/>
    <w:rsid w:val="00397C69"/>
    <w:rsid w:val="003A5F18"/>
    <w:rsid w:val="003A7056"/>
    <w:rsid w:val="003B3246"/>
    <w:rsid w:val="003B3522"/>
    <w:rsid w:val="003B5C41"/>
    <w:rsid w:val="003B6FDE"/>
    <w:rsid w:val="003C1272"/>
    <w:rsid w:val="003C72B0"/>
    <w:rsid w:val="003D0562"/>
    <w:rsid w:val="003D09E7"/>
    <w:rsid w:val="003D1CBB"/>
    <w:rsid w:val="003D2A73"/>
    <w:rsid w:val="003D33AC"/>
    <w:rsid w:val="003D3AEA"/>
    <w:rsid w:val="003D4379"/>
    <w:rsid w:val="003D4E17"/>
    <w:rsid w:val="003E4623"/>
    <w:rsid w:val="003E7100"/>
    <w:rsid w:val="003F005F"/>
    <w:rsid w:val="003F03A6"/>
    <w:rsid w:val="003F3708"/>
    <w:rsid w:val="003F6A8C"/>
    <w:rsid w:val="004006F5"/>
    <w:rsid w:val="004064F1"/>
    <w:rsid w:val="0041162C"/>
    <w:rsid w:val="00420521"/>
    <w:rsid w:val="00420D85"/>
    <w:rsid w:val="00425C8D"/>
    <w:rsid w:val="004273B2"/>
    <w:rsid w:val="004304AA"/>
    <w:rsid w:val="00435988"/>
    <w:rsid w:val="004366E3"/>
    <w:rsid w:val="004419CB"/>
    <w:rsid w:val="004456F4"/>
    <w:rsid w:val="0045051A"/>
    <w:rsid w:val="00452566"/>
    <w:rsid w:val="00456BF8"/>
    <w:rsid w:val="004576D6"/>
    <w:rsid w:val="00462CB9"/>
    <w:rsid w:val="00464C48"/>
    <w:rsid w:val="004656F3"/>
    <w:rsid w:val="00471D2B"/>
    <w:rsid w:val="004758FB"/>
    <w:rsid w:val="004762F7"/>
    <w:rsid w:val="004801ED"/>
    <w:rsid w:val="00484BC9"/>
    <w:rsid w:val="0048550B"/>
    <w:rsid w:val="00492E56"/>
    <w:rsid w:val="004951C7"/>
    <w:rsid w:val="00495E08"/>
    <w:rsid w:val="004A148A"/>
    <w:rsid w:val="004A3BDC"/>
    <w:rsid w:val="004A654E"/>
    <w:rsid w:val="004A7005"/>
    <w:rsid w:val="004B06B4"/>
    <w:rsid w:val="004B4C8D"/>
    <w:rsid w:val="004C47B4"/>
    <w:rsid w:val="004C4E93"/>
    <w:rsid w:val="004C6AC7"/>
    <w:rsid w:val="004C7C57"/>
    <w:rsid w:val="004C7E41"/>
    <w:rsid w:val="004D6C00"/>
    <w:rsid w:val="004F2101"/>
    <w:rsid w:val="004F4EC8"/>
    <w:rsid w:val="004F65BF"/>
    <w:rsid w:val="004F7E61"/>
    <w:rsid w:val="00502A87"/>
    <w:rsid w:val="005036EA"/>
    <w:rsid w:val="00507F6D"/>
    <w:rsid w:val="00514768"/>
    <w:rsid w:val="00517C27"/>
    <w:rsid w:val="005257DE"/>
    <w:rsid w:val="00535F23"/>
    <w:rsid w:val="00537057"/>
    <w:rsid w:val="005409E0"/>
    <w:rsid w:val="00553CD8"/>
    <w:rsid w:val="00560ECD"/>
    <w:rsid w:val="005615ED"/>
    <w:rsid w:val="0056564E"/>
    <w:rsid w:val="00567D42"/>
    <w:rsid w:val="0057391B"/>
    <w:rsid w:val="005739AE"/>
    <w:rsid w:val="0057574E"/>
    <w:rsid w:val="005921C7"/>
    <w:rsid w:val="005A17BB"/>
    <w:rsid w:val="005A1ECF"/>
    <w:rsid w:val="005D0ECD"/>
    <w:rsid w:val="005D625E"/>
    <w:rsid w:val="005E078A"/>
    <w:rsid w:val="005E27A0"/>
    <w:rsid w:val="005E35A9"/>
    <w:rsid w:val="005F2C1C"/>
    <w:rsid w:val="005F384A"/>
    <w:rsid w:val="005F7E3A"/>
    <w:rsid w:val="00600937"/>
    <w:rsid w:val="006064AA"/>
    <w:rsid w:val="006075D2"/>
    <w:rsid w:val="00612F8E"/>
    <w:rsid w:val="00613573"/>
    <w:rsid w:val="00631C19"/>
    <w:rsid w:val="006350BB"/>
    <w:rsid w:val="00636CBE"/>
    <w:rsid w:val="00637A73"/>
    <w:rsid w:val="00640940"/>
    <w:rsid w:val="00641581"/>
    <w:rsid w:val="0064573D"/>
    <w:rsid w:val="00645F4B"/>
    <w:rsid w:val="00652B46"/>
    <w:rsid w:val="0065341C"/>
    <w:rsid w:val="0065416A"/>
    <w:rsid w:val="00654710"/>
    <w:rsid w:val="006675AD"/>
    <w:rsid w:val="006703D4"/>
    <w:rsid w:val="00670DBD"/>
    <w:rsid w:val="00671559"/>
    <w:rsid w:val="006745E2"/>
    <w:rsid w:val="0068227F"/>
    <w:rsid w:val="006829EE"/>
    <w:rsid w:val="00687431"/>
    <w:rsid w:val="006932AC"/>
    <w:rsid w:val="006B1187"/>
    <w:rsid w:val="006B17D9"/>
    <w:rsid w:val="006B2DF5"/>
    <w:rsid w:val="006B2FD9"/>
    <w:rsid w:val="006C41E7"/>
    <w:rsid w:val="006C5020"/>
    <w:rsid w:val="006D028D"/>
    <w:rsid w:val="006D27A7"/>
    <w:rsid w:val="006E402D"/>
    <w:rsid w:val="006E72A2"/>
    <w:rsid w:val="006F37F7"/>
    <w:rsid w:val="00700EE9"/>
    <w:rsid w:val="0070183C"/>
    <w:rsid w:val="00703E18"/>
    <w:rsid w:val="007100A1"/>
    <w:rsid w:val="0071265E"/>
    <w:rsid w:val="00713F71"/>
    <w:rsid w:val="007172B0"/>
    <w:rsid w:val="007201A9"/>
    <w:rsid w:val="00725667"/>
    <w:rsid w:val="0073424C"/>
    <w:rsid w:val="00737DE9"/>
    <w:rsid w:val="00752DA2"/>
    <w:rsid w:val="00756F21"/>
    <w:rsid w:val="00763407"/>
    <w:rsid w:val="0076385D"/>
    <w:rsid w:val="00764278"/>
    <w:rsid w:val="0076715D"/>
    <w:rsid w:val="007674D0"/>
    <w:rsid w:val="00772A8B"/>
    <w:rsid w:val="007911B9"/>
    <w:rsid w:val="00795E5C"/>
    <w:rsid w:val="007A35A5"/>
    <w:rsid w:val="007B20F8"/>
    <w:rsid w:val="007B25A5"/>
    <w:rsid w:val="007B3494"/>
    <w:rsid w:val="007B4C0A"/>
    <w:rsid w:val="007D4A01"/>
    <w:rsid w:val="007E3AF6"/>
    <w:rsid w:val="007E5357"/>
    <w:rsid w:val="007E5DBD"/>
    <w:rsid w:val="007E686E"/>
    <w:rsid w:val="007F099D"/>
    <w:rsid w:val="00803360"/>
    <w:rsid w:val="008037C4"/>
    <w:rsid w:val="00815300"/>
    <w:rsid w:val="00820088"/>
    <w:rsid w:val="00820C2D"/>
    <w:rsid w:val="00821485"/>
    <w:rsid w:val="008410AD"/>
    <w:rsid w:val="00842108"/>
    <w:rsid w:val="008436FD"/>
    <w:rsid w:val="0086074C"/>
    <w:rsid w:val="00860D7B"/>
    <w:rsid w:val="00867C73"/>
    <w:rsid w:val="00871417"/>
    <w:rsid w:val="00875FFE"/>
    <w:rsid w:val="00887840"/>
    <w:rsid w:val="00887CF1"/>
    <w:rsid w:val="008A0FAB"/>
    <w:rsid w:val="008A2AA8"/>
    <w:rsid w:val="008B3EA4"/>
    <w:rsid w:val="008C46C6"/>
    <w:rsid w:val="008C7711"/>
    <w:rsid w:val="008D1AB5"/>
    <w:rsid w:val="008D4D5E"/>
    <w:rsid w:val="008E1B05"/>
    <w:rsid w:val="008F32D1"/>
    <w:rsid w:val="008F3384"/>
    <w:rsid w:val="008F5E5C"/>
    <w:rsid w:val="008F6049"/>
    <w:rsid w:val="00900EB4"/>
    <w:rsid w:val="009023CC"/>
    <w:rsid w:val="00902817"/>
    <w:rsid w:val="0090460A"/>
    <w:rsid w:val="00907F17"/>
    <w:rsid w:val="009144A0"/>
    <w:rsid w:val="00925695"/>
    <w:rsid w:val="0093655B"/>
    <w:rsid w:val="009475CB"/>
    <w:rsid w:val="00957B6A"/>
    <w:rsid w:val="00961D72"/>
    <w:rsid w:val="00977408"/>
    <w:rsid w:val="00977614"/>
    <w:rsid w:val="00985768"/>
    <w:rsid w:val="009867A2"/>
    <w:rsid w:val="0099233F"/>
    <w:rsid w:val="00993539"/>
    <w:rsid w:val="00995735"/>
    <w:rsid w:val="00996432"/>
    <w:rsid w:val="00996AA1"/>
    <w:rsid w:val="009A2081"/>
    <w:rsid w:val="009A3370"/>
    <w:rsid w:val="009A37BA"/>
    <w:rsid w:val="009A6D1C"/>
    <w:rsid w:val="009B297A"/>
    <w:rsid w:val="009C4DD5"/>
    <w:rsid w:val="009C742A"/>
    <w:rsid w:val="009D7519"/>
    <w:rsid w:val="009E06F2"/>
    <w:rsid w:val="009E1E43"/>
    <w:rsid w:val="009E497F"/>
    <w:rsid w:val="009F4551"/>
    <w:rsid w:val="009F4FFB"/>
    <w:rsid w:val="00A00CAA"/>
    <w:rsid w:val="00A0412C"/>
    <w:rsid w:val="00A07C43"/>
    <w:rsid w:val="00A216A4"/>
    <w:rsid w:val="00A21760"/>
    <w:rsid w:val="00A2198F"/>
    <w:rsid w:val="00A21F37"/>
    <w:rsid w:val="00A227EE"/>
    <w:rsid w:val="00A23396"/>
    <w:rsid w:val="00A233F6"/>
    <w:rsid w:val="00A26898"/>
    <w:rsid w:val="00A27ABD"/>
    <w:rsid w:val="00A3792B"/>
    <w:rsid w:val="00A44A87"/>
    <w:rsid w:val="00A51E42"/>
    <w:rsid w:val="00A558B1"/>
    <w:rsid w:val="00A57A7F"/>
    <w:rsid w:val="00A627EA"/>
    <w:rsid w:val="00A653EC"/>
    <w:rsid w:val="00A717E7"/>
    <w:rsid w:val="00A73C29"/>
    <w:rsid w:val="00A75522"/>
    <w:rsid w:val="00A8022E"/>
    <w:rsid w:val="00A84551"/>
    <w:rsid w:val="00A8681E"/>
    <w:rsid w:val="00A87C94"/>
    <w:rsid w:val="00A91C18"/>
    <w:rsid w:val="00A96988"/>
    <w:rsid w:val="00A97EA5"/>
    <w:rsid w:val="00AA4134"/>
    <w:rsid w:val="00AA781D"/>
    <w:rsid w:val="00AB12EB"/>
    <w:rsid w:val="00AB2A96"/>
    <w:rsid w:val="00AB33BA"/>
    <w:rsid w:val="00AC0562"/>
    <w:rsid w:val="00AC0D4F"/>
    <w:rsid w:val="00AC32F1"/>
    <w:rsid w:val="00AC4932"/>
    <w:rsid w:val="00AD0814"/>
    <w:rsid w:val="00AD08E6"/>
    <w:rsid w:val="00AD45E1"/>
    <w:rsid w:val="00AD4EB5"/>
    <w:rsid w:val="00AE1BBC"/>
    <w:rsid w:val="00AE69E0"/>
    <w:rsid w:val="00AE6BC0"/>
    <w:rsid w:val="00AF3A39"/>
    <w:rsid w:val="00AF4EBD"/>
    <w:rsid w:val="00AF5303"/>
    <w:rsid w:val="00AF69D1"/>
    <w:rsid w:val="00B01A53"/>
    <w:rsid w:val="00B0461F"/>
    <w:rsid w:val="00B053F3"/>
    <w:rsid w:val="00B0680A"/>
    <w:rsid w:val="00B14C6D"/>
    <w:rsid w:val="00B23AB9"/>
    <w:rsid w:val="00B260AD"/>
    <w:rsid w:val="00B26FB0"/>
    <w:rsid w:val="00B32B50"/>
    <w:rsid w:val="00B34EA1"/>
    <w:rsid w:val="00B35B5C"/>
    <w:rsid w:val="00B379A1"/>
    <w:rsid w:val="00B40802"/>
    <w:rsid w:val="00B43643"/>
    <w:rsid w:val="00B47981"/>
    <w:rsid w:val="00B53BBF"/>
    <w:rsid w:val="00B65179"/>
    <w:rsid w:val="00B712E7"/>
    <w:rsid w:val="00B7191E"/>
    <w:rsid w:val="00B72906"/>
    <w:rsid w:val="00B7514B"/>
    <w:rsid w:val="00B86D67"/>
    <w:rsid w:val="00B87246"/>
    <w:rsid w:val="00BA331D"/>
    <w:rsid w:val="00BB4316"/>
    <w:rsid w:val="00BB4D25"/>
    <w:rsid w:val="00BB5323"/>
    <w:rsid w:val="00BC3077"/>
    <w:rsid w:val="00BC4D58"/>
    <w:rsid w:val="00BC7852"/>
    <w:rsid w:val="00BD3706"/>
    <w:rsid w:val="00BE05E1"/>
    <w:rsid w:val="00BE10C6"/>
    <w:rsid w:val="00BE14A3"/>
    <w:rsid w:val="00BF1162"/>
    <w:rsid w:val="00BF27D3"/>
    <w:rsid w:val="00BF2B33"/>
    <w:rsid w:val="00C01D91"/>
    <w:rsid w:val="00C05319"/>
    <w:rsid w:val="00C101EA"/>
    <w:rsid w:val="00C1095C"/>
    <w:rsid w:val="00C20011"/>
    <w:rsid w:val="00C22BEA"/>
    <w:rsid w:val="00C2455B"/>
    <w:rsid w:val="00C3002E"/>
    <w:rsid w:val="00C3503E"/>
    <w:rsid w:val="00C4043C"/>
    <w:rsid w:val="00C459CC"/>
    <w:rsid w:val="00C45A82"/>
    <w:rsid w:val="00C54E9C"/>
    <w:rsid w:val="00C56096"/>
    <w:rsid w:val="00C61CE7"/>
    <w:rsid w:val="00C64FA7"/>
    <w:rsid w:val="00C73345"/>
    <w:rsid w:val="00C75409"/>
    <w:rsid w:val="00C7583F"/>
    <w:rsid w:val="00C761D8"/>
    <w:rsid w:val="00C80C36"/>
    <w:rsid w:val="00C8385A"/>
    <w:rsid w:val="00C841BC"/>
    <w:rsid w:val="00C850BD"/>
    <w:rsid w:val="00C9591D"/>
    <w:rsid w:val="00CA1560"/>
    <w:rsid w:val="00CA3BC2"/>
    <w:rsid w:val="00CA78EC"/>
    <w:rsid w:val="00CB46AF"/>
    <w:rsid w:val="00CC0F73"/>
    <w:rsid w:val="00CC35EE"/>
    <w:rsid w:val="00CD0AB5"/>
    <w:rsid w:val="00CD0E9A"/>
    <w:rsid w:val="00CD2877"/>
    <w:rsid w:val="00CD380D"/>
    <w:rsid w:val="00CD5AD2"/>
    <w:rsid w:val="00CE0638"/>
    <w:rsid w:val="00CE5805"/>
    <w:rsid w:val="00CE627D"/>
    <w:rsid w:val="00CE7ECD"/>
    <w:rsid w:val="00CF61FF"/>
    <w:rsid w:val="00D003CA"/>
    <w:rsid w:val="00D22155"/>
    <w:rsid w:val="00D26F92"/>
    <w:rsid w:val="00D34D0B"/>
    <w:rsid w:val="00D42AAA"/>
    <w:rsid w:val="00D47947"/>
    <w:rsid w:val="00D60543"/>
    <w:rsid w:val="00D606D9"/>
    <w:rsid w:val="00D67651"/>
    <w:rsid w:val="00D8570C"/>
    <w:rsid w:val="00D91BCB"/>
    <w:rsid w:val="00D936DC"/>
    <w:rsid w:val="00D96216"/>
    <w:rsid w:val="00DA19BF"/>
    <w:rsid w:val="00DA1BDF"/>
    <w:rsid w:val="00DA372C"/>
    <w:rsid w:val="00DA6BC8"/>
    <w:rsid w:val="00DA79F4"/>
    <w:rsid w:val="00DB37B7"/>
    <w:rsid w:val="00DC36F4"/>
    <w:rsid w:val="00DC4A15"/>
    <w:rsid w:val="00DC7EDD"/>
    <w:rsid w:val="00DD458F"/>
    <w:rsid w:val="00DD6611"/>
    <w:rsid w:val="00DD7DAE"/>
    <w:rsid w:val="00DE1F68"/>
    <w:rsid w:val="00DE412F"/>
    <w:rsid w:val="00DE7B56"/>
    <w:rsid w:val="00DF5F3E"/>
    <w:rsid w:val="00DF7E44"/>
    <w:rsid w:val="00E20354"/>
    <w:rsid w:val="00E277D6"/>
    <w:rsid w:val="00E30318"/>
    <w:rsid w:val="00E32F74"/>
    <w:rsid w:val="00E33067"/>
    <w:rsid w:val="00E40E14"/>
    <w:rsid w:val="00E71394"/>
    <w:rsid w:val="00E715CA"/>
    <w:rsid w:val="00E716E5"/>
    <w:rsid w:val="00E72C2F"/>
    <w:rsid w:val="00E753CE"/>
    <w:rsid w:val="00E80CB1"/>
    <w:rsid w:val="00E825DF"/>
    <w:rsid w:val="00E85C3D"/>
    <w:rsid w:val="00E875C6"/>
    <w:rsid w:val="00E91221"/>
    <w:rsid w:val="00E91311"/>
    <w:rsid w:val="00EA0575"/>
    <w:rsid w:val="00EA4330"/>
    <w:rsid w:val="00EC37C9"/>
    <w:rsid w:val="00EC5DFD"/>
    <w:rsid w:val="00ED0EC4"/>
    <w:rsid w:val="00ED2F5F"/>
    <w:rsid w:val="00EE45AB"/>
    <w:rsid w:val="00EE5411"/>
    <w:rsid w:val="00EE6D67"/>
    <w:rsid w:val="00EF4C7F"/>
    <w:rsid w:val="00F01806"/>
    <w:rsid w:val="00F0232A"/>
    <w:rsid w:val="00F02727"/>
    <w:rsid w:val="00F02E73"/>
    <w:rsid w:val="00F064A0"/>
    <w:rsid w:val="00F163FA"/>
    <w:rsid w:val="00F20EF2"/>
    <w:rsid w:val="00F230A2"/>
    <w:rsid w:val="00F303F2"/>
    <w:rsid w:val="00F33C9C"/>
    <w:rsid w:val="00F354CC"/>
    <w:rsid w:val="00F43FA9"/>
    <w:rsid w:val="00F5764A"/>
    <w:rsid w:val="00F6252C"/>
    <w:rsid w:val="00F626EB"/>
    <w:rsid w:val="00F63930"/>
    <w:rsid w:val="00F6785C"/>
    <w:rsid w:val="00F67B45"/>
    <w:rsid w:val="00F73238"/>
    <w:rsid w:val="00F8100C"/>
    <w:rsid w:val="00F81028"/>
    <w:rsid w:val="00F82796"/>
    <w:rsid w:val="00F87AE7"/>
    <w:rsid w:val="00F94370"/>
    <w:rsid w:val="00FA30CF"/>
    <w:rsid w:val="00FA3A0C"/>
    <w:rsid w:val="00FA5BCD"/>
    <w:rsid w:val="00FC087C"/>
    <w:rsid w:val="00FC2765"/>
    <w:rsid w:val="00FC4632"/>
    <w:rsid w:val="00FC6549"/>
    <w:rsid w:val="00FD194A"/>
    <w:rsid w:val="00FD5DF1"/>
    <w:rsid w:val="00FE039F"/>
    <w:rsid w:val="00FE0E49"/>
    <w:rsid w:val="00FE4825"/>
    <w:rsid w:val="00FE610C"/>
    <w:rsid w:val="00FF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E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7D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7D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E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7D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7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DD7DAE"/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5A1E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A1E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A1E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A1EC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5A1ECF"/>
    <w:rPr>
      <w:i/>
      <w:iCs/>
    </w:rPr>
  </w:style>
  <w:style w:type="paragraph" w:styleId="a9">
    <w:name w:val="Normal (Web)"/>
    <w:basedOn w:val="a"/>
    <w:uiPriority w:val="99"/>
    <w:semiHidden/>
    <w:unhideWhenUsed/>
    <w:rsid w:val="00D60543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D60543"/>
    <w:rPr>
      <w:color w:val="0000FF"/>
      <w:u w:val="single"/>
    </w:rPr>
  </w:style>
  <w:style w:type="character" w:styleId="ab">
    <w:name w:val="Strong"/>
    <w:basedOn w:val="a0"/>
    <w:uiPriority w:val="22"/>
    <w:qFormat/>
    <w:rsid w:val="00D605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05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054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40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0D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ED2F5F"/>
    <w:pPr>
      <w:spacing w:after="120"/>
    </w:pPr>
  </w:style>
  <w:style w:type="character" w:customStyle="1" w:styleId="af1">
    <w:name w:val="Основной текст Знак"/>
    <w:basedOn w:val="a0"/>
    <w:link w:val="af0"/>
    <w:rsid w:val="00ED2F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145">
          <w:marLeft w:val="0"/>
          <w:marRight w:val="204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CCCCCC"/>
          </w:divBdr>
        </w:div>
      </w:divsChild>
    </w:div>
    <w:div w:id="1681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o-nachalka.ucoz.ru/publ/" TargetMode="External"/><Relationship Id="rId3" Type="http://schemas.openxmlformats.org/officeDocument/2006/relationships/styles" Target="styles.xml"/><Relationship Id="rId7" Type="http://schemas.openxmlformats.org/officeDocument/2006/relationships/hyperlink" Target="http://gmo-nachalk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o-nachalka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B65D-7CAC-4C00-828A-D16EE1F7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9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585</cp:revision>
  <cp:lastPrinted>2018-06-19T09:19:00Z</cp:lastPrinted>
  <dcterms:created xsi:type="dcterms:W3CDTF">2016-05-31T02:33:00Z</dcterms:created>
  <dcterms:modified xsi:type="dcterms:W3CDTF">2019-03-05T04:44:00Z</dcterms:modified>
</cp:coreProperties>
</file>